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8CE47" w14:textId="2DA4E1DD" w:rsidR="00E40194" w:rsidRDefault="00A673E2" w:rsidP="001110D6">
      <w:pPr>
        <w:pStyle w:val="Betreff"/>
        <w:rPr>
          <w:sz w:val="40"/>
          <w:szCs w:val="40"/>
        </w:rPr>
      </w:pPr>
      <w:r>
        <w:rPr>
          <w:sz w:val="40"/>
          <w:szCs w:val="40"/>
        </w:rPr>
        <w:t xml:space="preserve">LINDA Apotheken </w:t>
      </w:r>
      <w:r w:rsidR="00D03857">
        <w:rPr>
          <w:sz w:val="40"/>
          <w:szCs w:val="40"/>
        </w:rPr>
        <w:t>feiern</w:t>
      </w:r>
      <w:r>
        <w:rPr>
          <w:sz w:val="40"/>
          <w:szCs w:val="40"/>
        </w:rPr>
        <w:t xml:space="preserve"> 20</w:t>
      </w:r>
      <w:r w:rsidR="00D03857">
        <w:rPr>
          <w:sz w:val="40"/>
          <w:szCs w:val="40"/>
        </w:rPr>
        <w:t>.</w:t>
      </w:r>
      <w:r>
        <w:rPr>
          <w:sz w:val="40"/>
          <w:szCs w:val="40"/>
        </w:rPr>
        <w:t xml:space="preserve"> </w:t>
      </w:r>
      <w:r w:rsidR="00D03857">
        <w:rPr>
          <w:sz w:val="40"/>
          <w:szCs w:val="40"/>
        </w:rPr>
        <w:t>Geburtstag</w:t>
      </w:r>
    </w:p>
    <w:p w14:paraId="5E4425B8" w14:textId="77777777" w:rsidR="001110D6" w:rsidRPr="00DF3AD3" w:rsidRDefault="001110D6" w:rsidP="001110D6">
      <w:pPr>
        <w:rPr>
          <w:b/>
          <w:bCs/>
          <w:color w:val="74777C"/>
        </w:rPr>
      </w:pPr>
    </w:p>
    <w:p w14:paraId="306EDCF7" w14:textId="432981AA" w:rsidR="001110D6" w:rsidRDefault="006A20FA" w:rsidP="001110D6">
      <w:pPr>
        <w:rPr>
          <w:b/>
          <w:bCs/>
          <w:color w:val="74777C"/>
          <w:sz w:val="28"/>
          <w:szCs w:val="28"/>
        </w:rPr>
      </w:pPr>
      <w:r>
        <w:rPr>
          <w:b/>
          <w:bCs/>
          <w:color w:val="74777C"/>
          <w:sz w:val="28"/>
          <w:szCs w:val="28"/>
        </w:rPr>
        <w:t>Visionäre Zukunftsentscheidung: So entstand Deutschlands bekannteste Apothekendachmarke</w:t>
      </w:r>
    </w:p>
    <w:p w14:paraId="404E2660" w14:textId="77777777" w:rsidR="009C3D08" w:rsidRDefault="009C3D08" w:rsidP="009C3D08"/>
    <w:p w14:paraId="5F60BC84" w14:textId="47DCA185" w:rsidR="00A673E2" w:rsidRPr="00A673E2" w:rsidRDefault="001110D6" w:rsidP="00D03857">
      <w:pPr>
        <w:pStyle w:val="EinfAbs"/>
        <w:spacing w:line="240" w:lineRule="auto"/>
        <w:jc w:val="both"/>
        <w:rPr>
          <w:rFonts w:ascii="Arial" w:hAnsi="Arial" w:cs="Arial"/>
          <w:b/>
          <w:bCs/>
          <w:color w:val="74777C"/>
          <w:sz w:val="22"/>
          <w:szCs w:val="22"/>
        </w:rPr>
      </w:pPr>
      <w:r w:rsidRPr="001110D6">
        <w:rPr>
          <w:rFonts w:ascii="Arial" w:hAnsi="Arial" w:cs="Arial"/>
          <w:b/>
          <w:bCs/>
          <w:color w:val="74777C"/>
          <w:sz w:val="22"/>
          <w:szCs w:val="22"/>
        </w:rPr>
        <w:t xml:space="preserve">Köln, </w:t>
      </w:r>
      <w:r w:rsidR="00A673E2">
        <w:rPr>
          <w:rFonts w:ascii="Arial" w:hAnsi="Arial" w:cs="Arial"/>
          <w:b/>
          <w:bCs/>
          <w:color w:val="74777C"/>
          <w:sz w:val="22"/>
          <w:szCs w:val="22"/>
        </w:rPr>
        <w:t>1</w:t>
      </w:r>
      <w:r w:rsidR="00A052AA">
        <w:rPr>
          <w:rFonts w:ascii="Arial" w:hAnsi="Arial" w:cs="Arial"/>
          <w:b/>
          <w:bCs/>
          <w:color w:val="74777C"/>
          <w:sz w:val="22"/>
          <w:szCs w:val="22"/>
        </w:rPr>
        <w:t>3</w:t>
      </w:r>
      <w:r w:rsidR="003D2242">
        <w:rPr>
          <w:rFonts w:ascii="Arial" w:hAnsi="Arial" w:cs="Arial"/>
          <w:b/>
          <w:bCs/>
          <w:color w:val="74777C"/>
          <w:sz w:val="22"/>
          <w:szCs w:val="22"/>
        </w:rPr>
        <w:t>.02.202</w:t>
      </w:r>
      <w:r w:rsidR="00540CA8">
        <w:rPr>
          <w:rFonts w:ascii="Arial" w:hAnsi="Arial" w:cs="Arial"/>
          <w:b/>
          <w:bCs/>
          <w:color w:val="74777C"/>
          <w:sz w:val="22"/>
          <w:szCs w:val="22"/>
        </w:rPr>
        <w:t>4</w:t>
      </w:r>
      <w:r w:rsidRPr="001110D6">
        <w:rPr>
          <w:rFonts w:ascii="Arial" w:hAnsi="Arial" w:cs="Arial"/>
          <w:b/>
          <w:bCs/>
          <w:color w:val="74777C"/>
          <w:sz w:val="22"/>
          <w:szCs w:val="22"/>
        </w:rPr>
        <w:t xml:space="preserve"> –</w:t>
      </w:r>
      <w:r w:rsidR="00540CA8">
        <w:rPr>
          <w:rFonts w:ascii="Arial" w:hAnsi="Arial" w:cs="Arial"/>
          <w:b/>
          <w:bCs/>
          <w:color w:val="74777C"/>
          <w:sz w:val="22"/>
          <w:szCs w:val="22"/>
        </w:rPr>
        <w:t xml:space="preserve"> </w:t>
      </w:r>
      <w:r w:rsidR="00A673E2" w:rsidRPr="00A673E2">
        <w:rPr>
          <w:rFonts w:ascii="Arial" w:hAnsi="Arial" w:cs="Arial"/>
          <w:b/>
          <w:bCs/>
          <w:color w:val="74777C"/>
          <w:sz w:val="22"/>
          <w:szCs w:val="22"/>
        </w:rPr>
        <w:t xml:space="preserve">LINDA Apotheken feiern am 14. Februar 2024 ihr 20-jähriges Bestehen. Das </w:t>
      </w:r>
      <w:r w:rsidR="00292B00">
        <w:rPr>
          <w:rFonts w:ascii="Arial" w:hAnsi="Arial" w:cs="Arial"/>
          <w:b/>
          <w:bCs/>
          <w:color w:val="74777C"/>
          <w:sz w:val="22"/>
          <w:szCs w:val="22"/>
        </w:rPr>
        <w:t>ist</w:t>
      </w:r>
      <w:r w:rsidR="00A673E2" w:rsidRPr="00A673E2">
        <w:rPr>
          <w:rFonts w:ascii="Arial" w:hAnsi="Arial" w:cs="Arial"/>
          <w:b/>
          <w:bCs/>
          <w:color w:val="74777C"/>
          <w:sz w:val="22"/>
          <w:szCs w:val="22"/>
        </w:rPr>
        <w:t xml:space="preserve"> nicht nur ein Grund zum Feiern, sondern</w:t>
      </w:r>
      <w:r w:rsidR="00292B00">
        <w:rPr>
          <w:rFonts w:ascii="Arial" w:hAnsi="Arial" w:cs="Arial"/>
          <w:b/>
          <w:bCs/>
          <w:color w:val="74777C"/>
          <w:sz w:val="22"/>
          <w:szCs w:val="22"/>
        </w:rPr>
        <w:t xml:space="preserve"> gibt auch Anlass,</w:t>
      </w:r>
      <w:r w:rsidR="00A673E2" w:rsidRPr="00A673E2">
        <w:rPr>
          <w:rFonts w:ascii="Arial" w:hAnsi="Arial" w:cs="Arial"/>
          <w:b/>
          <w:bCs/>
          <w:color w:val="74777C"/>
          <w:sz w:val="22"/>
          <w:szCs w:val="22"/>
        </w:rPr>
        <w:t xml:space="preserve"> auf die vergangenen 20 Jahre </w:t>
      </w:r>
      <w:r w:rsidR="00292B00">
        <w:rPr>
          <w:rFonts w:ascii="Arial" w:hAnsi="Arial" w:cs="Arial"/>
          <w:b/>
          <w:bCs/>
          <w:color w:val="74777C"/>
          <w:sz w:val="22"/>
          <w:szCs w:val="22"/>
        </w:rPr>
        <w:t>i</w:t>
      </w:r>
      <w:r w:rsidR="00A673E2" w:rsidRPr="00A673E2">
        <w:rPr>
          <w:rFonts w:ascii="Arial" w:hAnsi="Arial" w:cs="Arial"/>
          <w:b/>
          <w:bCs/>
          <w:color w:val="74777C"/>
          <w:sz w:val="22"/>
          <w:szCs w:val="22"/>
        </w:rPr>
        <w:t xml:space="preserve">m Apothekenmarkt </w:t>
      </w:r>
      <w:r w:rsidR="00E77E97">
        <w:rPr>
          <w:rFonts w:ascii="Arial" w:hAnsi="Arial" w:cs="Arial"/>
          <w:b/>
          <w:bCs/>
          <w:color w:val="74777C"/>
          <w:sz w:val="22"/>
          <w:szCs w:val="22"/>
        </w:rPr>
        <w:t>zurück</w:t>
      </w:r>
      <w:r w:rsidR="00A050D2">
        <w:rPr>
          <w:rFonts w:ascii="Arial" w:hAnsi="Arial" w:cs="Arial"/>
          <w:b/>
          <w:bCs/>
          <w:color w:val="74777C"/>
          <w:sz w:val="22"/>
          <w:szCs w:val="22"/>
        </w:rPr>
        <w:t>zu</w:t>
      </w:r>
      <w:r w:rsidR="00A673E2" w:rsidRPr="00A673E2">
        <w:rPr>
          <w:rFonts w:ascii="Arial" w:hAnsi="Arial" w:cs="Arial"/>
          <w:b/>
          <w:bCs/>
          <w:color w:val="74777C"/>
          <w:sz w:val="22"/>
          <w:szCs w:val="22"/>
        </w:rPr>
        <w:t>blicken.</w:t>
      </w:r>
    </w:p>
    <w:p w14:paraId="1CD98219" w14:textId="77777777" w:rsidR="00A673E2" w:rsidRDefault="00A673E2" w:rsidP="00D03857">
      <w:pPr>
        <w:pStyle w:val="EinfAbs"/>
        <w:spacing w:line="240" w:lineRule="auto"/>
        <w:jc w:val="both"/>
        <w:rPr>
          <w:rFonts w:ascii="Arial" w:hAnsi="Arial" w:cs="Arial"/>
          <w:b/>
          <w:bCs/>
          <w:color w:val="74777C"/>
          <w:sz w:val="22"/>
          <w:szCs w:val="22"/>
        </w:rPr>
      </w:pPr>
    </w:p>
    <w:p w14:paraId="173270A6" w14:textId="38575FD2" w:rsidR="006A20FA" w:rsidRDefault="00A673E2" w:rsidP="00D03857">
      <w:pPr>
        <w:jc w:val="both"/>
        <w:rPr>
          <w:color w:val="74777C"/>
          <w:sz w:val="22"/>
          <w:szCs w:val="22"/>
        </w:rPr>
      </w:pPr>
      <w:r w:rsidRPr="00A673E2">
        <w:rPr>
          <w:color w:val="74777C"/>
          <w:sz w:val="22"/>
          <w:szCs w:val="22"/>
        </w:rPr>
        <w:t xml:space="preserve">Im Gründungsjahr 2004 standen </w:t>
      </w:r>
      <w:r w:rsidR="00AD1EA3">
        <w:rPr>
          <w:color w:val="74777C"/>
          <w:sz w:val="22"/>
          <w:szCs w:val="22"/>
        </w:rPr>
        <w:t xml:space="preserve">die damals 21.392 </w:t>
      </w:r>
      <w:r w:rsidRPr="00A673E2">
        <w:rPr>
          <w:color w:val="74777C"/>
          <w:sz w:val="22"/>
          <w:szCs w:val="22"/>
        </w:rPr>
        <w:t>Apotheken in Deutschland vor anderen Herausforderungen als heute. Die Digitalisierung steckte in den Kinderschuhen, das Smartphone war noch nicht erfunden</w:t>
      </w:r>
      <w:r w:rsidR="00292B00">
        <w:rPr>
          <w:color w:val="74777C"/>
          <w:sz w:val="22"/>
          <w:szCs w:val="22"/>
        </w:rPr>
        <w:t>. Es</w:t>
      </w:r>
      <w:r w:rsidRPr="00A673E2">
        <w:rPr>
          <w:color w:val="74777C"/>
          <w:sz w:val="22"/>
          <w:szCs w:val="22"/>
        </w:rPr>
        <w:t xml:space="preserve"> gab </w:t>
      </w:r>
      <w:r w:rsidR="00292B00">
        <w:rPr>
          <w:color w:val="74777C"/>
          <w:sz w:val="22"/>
          <w:szCs w:val="22"/>
        </w:rPr>
        <w:t>weder</w:t>
      </w:r>
      <w:r w:rsidRPr="00A673E2">
        <w:rPr>
          <w:color w:val="74777C"/>
          <w:sz w:val="22"/>
          <w:szCs w:val="22"/>
        </w:rPr>
        <w:t xml:space="preserve"> </w:t>
      </w:r>
      <w:r w:rsidR="00292B00">
        <w:rPr>
          <w:color w:val="74777C"/>
          <w:sz w:val="22"/>
          <w:szCs w:val="22"/>
        </w:rPr>
        <w:t xml:space="preserve">eine </w:t>
      </w:r>
      <w:r w:rsidRPr="00A673E2">
        <w:rPr>
          <w:color w:val="74777C"/>
          <w:sz w:val="22"/>
          <w:szCs w:val="22"/>
        </w:rPr>
        <w:t xml:space="preserve">Pandemie </w:t>
      </w:r>
      <w:r w:rsidR="00292B00">
        <w:rPr>
          <w:color w:val="74777C"/>
          <w:sz w:val="22"/>
          <w:szCs w:val="22"/>
        </w:rPr>
        <w:t>noch</w:t>
      </w:r>
      <w:r w:rsidRPr="00A673E2">
        <w:rPr>
          <w:color w:val="74777C"/>
          <w:sz w:val="22"/>
          <w:szCs w:val="22"/>
        </w:rPr>
        <w:t xml:space="preserve"> </w:t>
      </w:r>
      <w:r w:rsidR="00AB2463">
        <w:rPr>
          <w:color w:val="74777C"/>
          <w:sz w:val="22"/>
          <w:szCs w:val="22"/>
        </w:rPr>
        <w:t xml:space="preserve">größere </w:t>
      </w:r>
      <w:r w:rsidRPr="00A673E2">
        <w:rPr>
          <w:color w:val="74777C"/>
          <w:sz w:val="22"/>
          <w:szCs w:val="22"/>
        </w:rPr>
        <w:t xml:space="preserve">Liefer- </w:t>
      </w:r>
      <w:r w:rsidR="00292B00">
        <w:rPr>
          <w:color w:val="74777C"/>
          <w:sz w:val="22"/>
          <w:szCs w:val="22"/>
        </w:rPr>
        <w:t>oder</w:t>
      </w:r>
      <w:r w:rsidRPr="00A673E2">
        <w:rPr>
          <w:color w:val="74777C"/>
          <w:sz w:val="22"/>
          <w:szCs w:val="22"/>
        </w:rPr>
        <w:t xml:space="preserve"> Personalengpässe</w:t>
      </w:r>
      <w:r w:rsidR="00292B00">
        <w:rPr>
          <w:color w:val="74777C"/>
          <w:sz w:val="22"/>
          <w:szCs w:val="22"/>
        </w:rPr>
        <w:t>, die</w:t>
      </w:r>
      <w:r w:rsidRPr="00A673E2">
        <w:rPr>
          <w:color w:val="74777C"/>
          <w:sz w:val="22"/>
          <w:szCs w:val="22"/>
        </w:rPr>
        <w:t xml:space="preserve"> den Berufsalltag in den Apotheken</w:t>
      </w:r>
      <w:r w:rsidR="00292B00">
        <w:rPr>
          <w:color w:val="74777C"/>
          <w:sz w:val="22"/>
          <w:szCs w:val="22"/>
        </w:rPr>
        <w:t xml:space="preserve"> bestimmten</w:t>
      </w:r>
      <w:r w:rsidRPr="00A673E2">
        <w:rPr>
          <w:color w:val="74777C"/>
          <w:sz w:val="22"/>
          <w:szCs w:val="22"/>
        </w:rPr>
        <w:t xml:space="preserve">. Dennoch war es ein einschlägiges Jahr für die Branche. </w:t>
      </w:r>
      <w:r w:rsidR="006A20FA">
        <w:rPr>
          <w:color w:val="74777C"/>
          <w:sz w:val="22"/>
          <w:szCs w:val="22"/>
        </w:rPr>
        <w:t xml:space="preserve">In den stationären Apotheken wuchs die Sorge vor dem Fall des Fremdbesitzverbotes und </w:t>
      </w:r>
      <w:r w:rsidR="00AD1EA3">
        <w:rPr>
          <w:color w:val="74777C"/>
          <w:sz w:val="22"/>
          <w:szCs w:val="22"/>
        </w:rPr>
        <w:t xml:space="preserve">erste Konzerne </w:t>
      </w:r>
      <w:r w:rsidR="006A20FA">
        <w:rPr>
          <w:color w:val="74777C"/>
          <w:sz w:val="22"/>
          <w:szCs w:val="22"/>
        </w:rPr>
        <w:t xml:space="preserve">brachten sich in Stellung, um </w:t>
      </w:r>
      <w:r w:rsidR="00A050D2">
        <w:rPr>
          <w:color w:val="74777C"/>
          <w:sz w:val="22"/>
          <w:szCs w:val="22"/>
        </w:rPr>
        <w:t xml:space="preserve">auch in Deutschland </w:t>
      </w:r>
      <w:r w:rsidR="006A20FA">
        <w:rPr>
          <w:color w:val="74777C"/>
          <w:sz w:val="22"/>
          <w:szCs w:val="22"/>
        </w:rPr>
        <w:t>eigene Apotheken betr</w:t>
      </w:r>
      <w:r w:rsidR="00AD1EA3">
        <w:rPr>
          <w:color w:val="74777C"/>
          <w:sz w:val="22"/>
          <w:szCs w:val="22"/>
        </w:rPr>
        <w:t>ei</w:t>
      </w:r>
      <w:r w:rsidR="006A20FA">
        <w:rPr>
          <w:color w:val="74777C"/>
          <w:sz w:val="22"/>
          <w:szCs w:val="22"/>
        </w:rPr>
        <w:t>ben</w:t>
      </w:r>
      <w:r w:rsidR="00AD1EA3">
        <w:rPr>
          <w:color w:val="74777C"/>
          <w:sz w:val="22"/>
          <w:szCs w:val="22"/>
        </w:rPr>
        <w:t xml:space="preserve"> zu können</w:t>
      </w:r>
      <w:r w:rsidR="006A20FA">
        <w:rPr>
          <w:color w:val="74777C"/>
          <w:sz w:val="22"/>
          <w:szCs w:val="22"/>
        </w:rPr>
        <w:t xml:space="preserve">. </w:t>
      </w:r>
    </w:p>
    <w:p w14:paraId="132310D5" w14:textId="77777777" w:rsidR="006A20FA" w:rsidRDefault="006A20FA" w:rsidP="00D03857">
      <w:pPr>
        <w:jc w:val="both"/>
        <w:rPr>
          <w:color w:val="74777C"/>
          <w:sz w:val="22"/>
          <w:szCs w:val="22"/>
        </w:rPr>
      </w:pPr>
    </w:p>
    <w:p w14:paraId="773C4A8A" w14:textId="5A36607C" w:rsidR="006A20FA" w:rsidRDefault="00695792" w:rsidP="00D03857">
      <w:pPr>
        <w:jc w:val="both"/>
        <w:rPr>
          <w:color w:val="74777C"/>
          <w:sz w:val="22"/>
          <w:szCs w:val="22"/>
        </w:rPr>
      </w:pPr>
      <w:r>
        <w:rPr>
          <w:color w:val="74777C"/>
          <w:sz w:val="22"/>
          <w:szCs w:val="22"/>
        </w:rPr>
        <w:t xml:space="preserve">Aufgrund dieser </w:t>
      </w:r>
      <w:r w:rsidR="00AD1EA3">
        <w:rPr>
          <w:color w:val="74777C"/>
          <w:sz w:val="22"/>
          <w:szCs w:val="22"/>
        </w:rPr>
        <w:t xml:space="preserve">Bedrohungslage </w:t>
      </w:r>
      <w:r w:rsidR="006A20FA">
        <w:rPr>
          <w:color w:val="74777C"/>
          <w:sz w:val="22"/>
          <w:szCs w:val="22"/>
        </w:rPr>
        <w:t xml:space="preserve">traf der „Marketingverein Deutscher Apotheker e. V.“ (MVDA) eine weitreichende Entscheidung. „Wir wussten, </w:t>
      </w:r>
      <w:r w:rsidR="00AD1EA3">
        <w:rPr>
          <w:color w:val="74777C"/>
          <w:sz w:val="22"/>
          <w:szCs w:val="22"/>
        </w:rPr>
        <w:t>dass wir als selbst</w:t>
      </w:r>
      <w:r w:rsidR="00A050D2">
        <w:rPr>
          <w:color w:val="74777C"/>
          <w:sz w:val="22"/>
          <w:szCs w:val="22"/>
        </w:rPr>
        <w:t>st</w:t>
      </w:r>
      <w:r w:rsidR="00AD1EA3">
        <w:rPr>
          <w:color w:val="74777C"/>
          <w:sz w:val="22"/>
          <w:szCs w:val="22"/>
        </w:rPr>
        <w:t xml:space="preserve">ändige Apotheker nur dann geholfen bekommen, wenn </w:t>
      </w:r>
      <w:r w:rsidR="00AB2463">
        <w:rPr>
          <w:color w:val="74777C"/>
          <w:sz w:val="22"/>
          <w:szCs w:val="22"/>
        </w:rPr>
        <w:t xml:space="preserve">wir uns </w:t>
      </w:r>
      <w:r w:rsidR="00F336D4">
        <w:rPr>
          <w:color w:val="74777C"/>
          <w:sz w:val="22"/>
          <w:szCs w:val="22"/>
        </w:rPr>
        <w:t>selbst</w:t>
      </w:r>
      <w:r w:rsidR="00AB2463">
        <w:rPr>
          <w:color w:val="74777C"/>
          <w:sz w:val="22"/>
          <w:szCs w:val="22"/>
        </w:rPr>
        <w:t xml:space="preserve"> helfen</w:t>
      </w:r>
      <w:r w:rsidR="006A20FA">
        <w:rPr>
          <w:color w:val="74777C"/>
          <w:sz w:val="22"/>
          <w:szCs w:val="22"/>
        </w:rPr>
        <w:t>“, erinnert sich Wolfgang Simons, damaliger Präsident des MVDA</w:t>
      </w:r>
      <w:r w:rsidR="003008DC">
        <w:rPr>
          <w:color w:val="74777C"/>
          <w:sz w:val="22"/>
          <w:szCs w:val="22"/>
        </w:rPr>
        <w:t xml:space="preserve"> und Mitbegründer der Marke LINDA Apotheken</w:t>
      </w:r>
      <w:r w:rsidR="006A20FA">
        <w:rPr>
          <w:color w:val="74777C"/>
          <w:sz w:val="22"/>
          <w:szCs w:val="22"/>
        </w:rPr>
        <w:t xml:space="preserve">. „Wir </w:t>
      </w:r>
      <w:r w:rsidR="00F336D4">
        <w:rPr>
          <w:color w:val="74777C"/>
          <w:sz w:val="22"/>
          <w:szCs w:val="22"/>
        </w:rPr>
        <w:t>wollten die</w:t>
      </w:r>
      <w:r w:rsidR="00AB2463">
        <w:rPr>
          <w:color w:val="74777C"/>
          <w:sz w:val="22"/>
          <w:szCs w:val="22"/>
        </w:rPr>
        <w:t xml:space="preserve"> persönliche Nähe und Versorgungsqualität der </w:t>
      </w:r>
      <w:r w:rsidR="006A20FA">
        <w:rPr>
          <w:color w:val="74777C"/>
          <w:sz w:val="22"/>
          <w:szCs w:val="22"/>
        </w:rPr>
        <w:t xml:space="preserve">Vor-Ort-Apotheken in Deutschland </w:t>
      </w:r>
      <w:r w:rsidR="00AB2463">
        <w:rPr>
          <w:color w:val="74777C"/>
          <w:sz w:val="22"/>
          <w:szCs w:val="22"/>
        </w:rPr>
        <w:t xml:space="preserve">für die </w:t>
      </w:r>
      <w:r w:rsidR="00A050D2">
        <w:rPr>
          <w:color w:val="74777C"/>
          <w:sz w:val="22"/>
          <w:szCs w:val="22"/>
        </w:rPr>
        <w:t xml:space="preserve">Patientinnen und </w:t>
      </w:r>
      <w:r w:rsidR="00AB2463">
        <w:rPr>
          <w:color w:val="74777C"/>
          <w:sz w:val="22"/>
          <w:szCs w:val="22"/>
        </w:rPr>
        <w:t>Patienten mit aller Kraft bewahren</w:t>
      </w:r>
      <w:r w:rsidR="00F336D4">
        <w:rPr>
          <w:color w:val="74777C"/>
          <w:sz w:val="22"/>
          <w:szCs w:val="22"/>
        </w:rPr>
        <w:t xml:space="preserve"> </w:t>
      </w:r>
      <w:r w:rsidR="006A20FA">
        <w:rPr>
          <w:color w:val="74777C"/>
          <w:sz w:val="22"/>
          <w:szCs w:val="22"/>
        </w:rPr>
        <w:t xml:space="preserve">und waren uns einig, dass wir das nur gemeinsam schaffen konnten. So </w:t>
      </w:r>
      <w:r w:rsidR="00AB2463">
        <w:rPr>
          <w:color w:val="74777C"/>
          <w:sz w:val="22"/>
          <w:szCs w:val="22"/>
        </w:rPr>
        <w:t>entschieden wir uns im</w:t>
      </w:r>
      <w:r w:rsidR="006A20FA">
        <w:rPr>
          <w:color w:val="74777C"/>
          <w:sz w:val="22"/>
          <w:szCs w:val="22"/>
        </w:rPr>
        <w:t xml:space="preserve"> Jahr 2004 die </w:t>
      </w:r>
      <w:r w:rsidR="00AB2463">
        <w:rPr>
          <w:color w:val="74777C"/>
          <w:sz w:val="22"/>
          <w:szCs w:val="22"/>
        </w:rPr>
        <w:t xml:space="preserve">Qualitätsmarke </w:t>
      </w:r>
      <w:r w:rsidR="006A20FA">
        <w:rPr>
          <w:color w:val="74777C"/>
          <w:sz w:val="22"/>
          <w:szCs w:val="22"/>
        </w:rPr>
        <w:t xml:space="preserve">LINDA </w:t>
      </w:r>
      <w:r w:rsidR="00AB2463">
        <w:rPr>
          <w:color w:val="74777C"/>
          <w:sz w:val="22"/>
          <w:szCs w:val="22"/>
        </w:rPr>
        <w:t xml:space="preserve">aufzubauen und </w:t>
      </w:r>
      <w:r w:rsidR="007E71CF">
        <w:rPr>
          <w:color w:val="74777C"/>
          <w:sz w:val="22"/>
          <w:szCs w:val="22"/>
        </w:rPr>
        <w:t xml:space="preserve">sie </w:t>
      </w:r>
      <w:r w:rsidR="00AB2463">
        <w:rPr>
          <w:color w:val="74777C"/>
          <w:sz w:val="22"/>
          <w:szCs w:val="22"/>
        </w:rPr>
        <w:t xml:space="preserve">den Mitgliedern zusätzlich zu Ihrer eigenen Apothekenmarke </w:t>
      </w:r>
      <w:r w:rsidR="007E71CF">
        <w:rPr>
          <w:color w:val="74777C"/>
          <w:sz w:val="22"/>
          <w:szCs w:val="22"/>
        </w:rPr>
        <w:t xml:space="preserve">wie ein Schutzschirm </w:t>
      </w:r>
      <w:r w:rsidR="00AB2463">
        <w:rPr>
          <w:color w:val="74777C"/>
          <w:sz w:val="22"/>
          <w:szCs w:val="22"/>
        </w:rPr>
        <w:t>zur Verfügung zu stellen.</w:t>
      </w:r>
      <w:r w:rsidR="00B21933">
        <w:rPr>
          <w:color w:val="74777C"/>
          <w:sz w:val="22"/>
          <w:szCs w:val="22"/>
        </w:rPr>
        <w:t xml:space="preserve"> Wie wir heute sehen, </w:t>
      </w:r>
      <w:r w:rsidR="00AB2463">
        <w:rPr>
          <w:color w:val="74777C"/>
          <w:sz w:val="22"/>
          <w:szCs w:val="22"/>
        </w:rPr>
        <w:t>war die Entscheidung für diese Markenstrategie</w:t>
      </w:r>
      <w:r w:rsidR="00B21933">
        <w:rPr>
          <w:color w:val="74777C"/>
          <w:sz w:val="22"/>
          <w:szCs w:val="22"/>
        </w:rPr>
        <w:t xml:space="preserve"> goldrichtig.</w:t>
      </w:r>
      <w:r w:rsidR="006A20FA">
        <w:rPr>
          <w:color w:val="74777C"/>
          <w:sz w:val="22"/>
          <w:szCs w:val="22"/>
        </w:rPr>
        <w:t xml:space="preserve">“ </w:t>
      </w:r>
    </w:p>
    <w:p w14:paraId="4E55973A" w14:textId="77777777" w:rsidR="006A20FA" w:rsidRDefault="006A20FA" w:rsidP="00D03857">
      <w:pPr>
        <w:jc w:val="both"/>
        <w:rPr>
          <w:color w:val="74777C"/>
          <w:sz w:val="22"/>
          <w:szCs w:val="22"/>
        </w:rPr>
      </w:pPr>
    </w:p>
    <w:p w14:paraId="07332A8E" w14:textId="6BCA8462" w:rsidR="007E71CF" w:rsidRPr="00F66856" w:rsidRDefault="00C90AB1" w:rsidP="00D03857">
      <w:pPr>
        <w:jc w:val="both"/>
        <w:rPr>
          <w:color w:val="74777C"/>
          <w:sz w:val="22"/>
          <w:szCs w:val="22"/>
        </w:rPr>
      </w:pPr>
      <w:r>
        <w:rPr>
          <w:color w:val="74777C"/>
          <w:sz w:val="22"/>
          <w:szCs w:val="22"/>
        </w:rPr>
        <w:t>Seit 20 Jahren unterstütz</w:t>
      </w:r>
      <w:r w:rsidR="00AD17B8">
        <w:rPr>
          <w:color w:val="74777C"/>
          <w:sz w:val="22"/>
          <w:szCs w:val="22"/>
        </w:rPr>
        <w:t>t</w:t>
      </w:r>
      <w:r>
        <w:rPr>
          <w:color w:val="74777C"/>
          <w:sz w:val="22"/>
          <w:szCs w:val="22"/>
        </w:rPr>
        <w:t xml:space="preserve"> </w:t>
      </w:r>
      <w:r w:rsidR="00F336D4">
        <w:rPr>
          <w:color w:val="74777C"/>
          <w:sz w:val="22"/>
          <w:szCs w:val="22"/>
        </w:rPr>
        <w:t xml:space="preserve">die </w:t>
      </w:r>
      <w:r w:rsidR="006E55CA">
        <w:rPr>
          <w:color w:val="74777C"/>
          <w:sz w:val="22"/>
          <w:szCs w:val="22"/>
        </w:rPr>
        <w:t xml:space="preserve">Dachmarke </w:t>
      </w:r>
      <w:r w:rsidR="00F336D4">
        <w:rPr>
          <w:color w:val="74777C"/>
          <w:sz w:val="22"/>
          <w:szCs w:val="22"/>
        </w:rPr>
        <w:t xml:space="preserve">LINDA </w:t>
      </w:r>
      <w:r w:rsidR="00B21933">
        <w:rPr>
          <w:color w:val="74777C"/>
          <w:sz w:val="22"/>
          <w:szCs w:val="22"/>
        </w:rPr>
        <w:t xml:space="preserve">nun </w:t>
      </w:r>
      <w:r w:rsidR="00F336D4">
        <w:rPr>
          <w:color w:val="74777C"/>
          <w:sz w:val="22"/>
          <w:szCs w:val="22"/>
        </w:rPr>
        <w:t>ihre</w:t>
      </w:r>
      <w:r w:rsidR="00B21933">
        <w:rPr>
          <w:color w:val="74777C"/>
          <w:sz w:val="22"/>
          <w:szCs w:val="22"/>
        </w:rPr>
        <w:t xml:space="preserve"> </w:t>
      </w:r>
      <w:r w:rsidR="00A673E2" w:rsidRPr="00A673E2">
        <w:rPr>
          <w:color w:val="74777C"/>
          <w:sz w:val="22"/>
          <w:szCs w:val="22"/>
        </w:rPr>
        <w:t xml:space="preserve">Mitglieder </w:t>
      </w:r>
      <w:r w:rsidR="00B21933">
        <w:rPr>
          <w:color w:val="74777C"/>
          <w:sz w:val="22"/>
          <w:szCs w:val="22"/>
        </w:rPr>
        <w:t>in allen wichtigen Bereichen von der Warenwirtschaft bis hin zum Marketing</w:t>
      </w:r>
      <w:r w:rsidR="00A673E2" w:rsidRPr="00A673E2">
        <w:rPr>
          <w:color w:val="74777C"/>
          <w:sz w:val="22"/>
          <w:szCs w:val="22"/>
        </w:rPr>
        <w:t xml:space="preserve"> </w:t>
      </w:r>
      <w:r w:rsidR="009B474E">
        <w:rPr>
          <w:color w:val="74777C"/>
          <w:sz w:val="22"/>
          <w:szCs w:val="22"/>
        </w:rPr>
        <w:t xml:space="preserve">und </w:t>
      </w:r>
      <w:r>
        <w:rPr>
          <w:color w:val="74777C"/>
          <w:sz w:val="22"/>
          <w:szCs w:val="22"/>
        </w:rPr>
        <w:t>verhilft</w:t>
      </w:r>
      <w:r w:rsidR="00A673E2" w:rsidRPr="00A673E2">
        <w:rPr>
          <w:color w:val="74777C"/>
          <w:sz w:val="22"/>
          <w:szCs w:val="22"/>
        </w:rPr>
        <w:t xml:space="preserve"> zu Reichweite und Relevanz. LINDA Apotheken ist</w:t>
      </w:r>
      <w:r w:rsidR="00092517">
        <w:rPr>
          <w:color w:val="74777C"/>
          <w:sz w:val="22"/>
          <w:szCs w:val="22"/>
        </w:rPr>
        <w:t xml:space="preserve"> heute</w:t>
      </w:r>
      <w:r w:rsidR="00E239EA">
        <w:rPr>
          <w:color w:val="74777C"/>
          <w:sz w:val="22"/>
          <w:szCs w:val="22"/>
        </w:rPr>
        <w:t xml:space="preserve"> </w:t>
      </w:r>
      <w:r w:rsidR="00092517">
        <w:rPr>
          <w:color w:val="74777C"/>
          <w:sz w:val="22"/>
          <w:szCs w:val="22"/>
        </w:rPr>
        <w:t>zu rund</w:t>
      </w:r>
      <w:r w:rsidR="00E239EA">
        <w:rPr>
          <w:color w:val="74777C"/>
          <w:sz w:val="22"/>
          <w:szCs w:val="22"/>
        </w:rPr>
        <w:t xml:space="preserve"> </w:t>
      </w:r>
      <w:r w:rsidR="0059500E">
        <w:rPr>
          <w:color w:val="74777C"/>
          <w:sz w:val="22"/>
          <w:szCs w:val="22"/>
        </w:rPr>
        <w:t>60</w:t>
      </w:r>
      <w:r w:rsidR="00FB5FBB">
        <w:rPr>
          <w:color w:val="74777C"/>
          <w:sz w:val="22"/>
          <w:szCs w:val="22"/>
        </w:rPr>
        <w:t xml:space="preserve"> </w:t>
      </w:r>
      <w:r w:rsidR="004C15B3">
        <w:rPr>
          <w:color w:val="74777C"/>
          <w:sz w:val="22"/>
          <w:szCs w:val="22"/>
        </w:rPr>
        <w:t>Prozent</w:t>
      </w:r>
      <w:r w:rsidR="00A673E2" w:rsidRPr="00A673E2">
        <w:rPr>
          <w:color w:val="74777C"/>
          <w:sz w:val="22"/>
          <w:szCs w:val="22"/>
        </w:rPr>
        <w:t xml:space="preserve"> die </w:t>
      </w:r>
      <w:r w:rsidR="00A673E2" w:rsidRPr="00F66856">
        <w:rPr>
          <w:color w:val="74777C"/>
          <w:sz w:val="22"/>
          <w:szCs w:val="22"/>
        </w:rPr>
        <w:t xml:space="preserve">bekannteste Dachmarke inhabergeführter Apotheken in Deutschland und </w:t>
      </w:r>
      <w:r w:rsidR="00B21933" w:rsidRPr="00F66856">
        <w:rPr>
          <w:color w:val="74777C"/>
          <w:sz w:val="22"/>
          <w:szCs w:val="22"/>
        </w:rPr>
        <w:t xml:space="preserve">genießt </w:t>
      </w:r>
      <w:r w:rsidR="00A673E2" w:rsidRPr="00F66856">
        <w:rPr>
          <w:color w:val="74777C"/>
          <w:sz w:val="22"/>
          <w:szCs w:val="22"/>
        </w:rPr>
        <w:t xml:space="preserve">eine </w:t>
      </w:r>
      <w:r w:rsidR="00B21933" w:rsidRPr="00F66856">
        <w:rPr>
          <w:color w:val="74777C"/>
          <w:sz w:val="22"/>
          <w:szCs w:val="22"/>
        </w:rPr>
        <w:t>hohe</w:t>
      </w:r>
      <w:r w:rsidR="00A673E2" w:rsidRPr="00F66856">
        <w:rPr>
          <w:color w:val="74777C"/>
          <w:sz w:val="22"/>
          <w:szCs w:val="22"/>
        </w:rPr>
        <w:t xml:space="preserve"> Präsenz </w:t>
      </w:r>
      <w:r w:rsidR="00E239EA" w:rsidRPr="00F66856">
        <w:rPr>
          <w:color w:val="74777C"/>
          <w:sz w:val="22"/>
          <w:szCs w:val="22"/>
        </w:rPr>
        <w:t>i</w:t>
      </w:r>
      <w:r w:rsidR="00A673E2" w:rsidRPr="00F66856">
        <w:rPr>
          <w:color w:val="74777C"/>
          <w:sz w:val="22"/>
          <w:szCs w:val="22"/>
        </w:rPr>
        <w:t xml:space="preserve">m bundesweiten Markt. </w:t>
      </w:r>
      <w:r w:rsidR="00092517" w:rsidRPr="00F66856">
        <w:rPr>
          <w:color w:val="74777C"/>
          <w:sz w:val="22"/>
          <w:szCs w:val="22"/>
        </w:rPr>
        <w:t>I</w:t>
      </w:r>
      <w:r w:rsidR="00A673E2" w:rsidRPr="00F66856">
        <w:rPr>
          <w:color w:val="74777C"/>
          <w:sz w:val="22"/>
          <w:szCs w:val="22"/>
        </w:rPr>
        <w:t>m Jahr 2021</w:t>
      </w:r>
      <w:r w:rsidR="00E239EA" w:rsidRPr="00F66856">
        <w:rPr>
          <w:color w:val="74777C"/>
          <w:sz w:val="22"/>
          <w:szCs w:val="22"/>
        </w:rPr>
        <w:t xml:space="preserve"> wurde der Kooperation</w:t>
      </w:r>
      <w:r w:rsidR="00A673E2" w:rsidRPr="00F66856">
        <w:rPr>
          <w:color w:val="74777C"/>
          <w:sz w:val="22"/>
          <w:szCs w:val="22"/>
        </w:rPr>
        <w:t xml:space="preserve"> </w:t>
      </w:r>
      <w:r w:rsidR="00E239EA" w:rsidRPr="00F66856">
        <w:rPr>
          <w:color w:val="74777C"/>
          <w:sz w:val="22"/>
          <w:szCs w:val="22"/>
        </w:rPr>
        <w:t>die</w:t>
      </w:r>
      <w:r w:rsidR="00A673E2" w:rsidRPr="00F66856">
        <w:rPr>
          <w:color w:val="74777C"/>
          <w:sz w:val="22"/>
          <w:szCs w:val="22"/>
        </w:rPr>
        <w:t xml:space="preserve"> Auszeichnung „Marke des Jahrhunderts“ </w:t>
      </w:r>
      <w:r w:rsidR="00E239EA" w:rsidRPr="00F66856">
        <w:rPr>
          <w:color w:val="74777C"/>
          <w:sz w:val="22"/>
          <w:szCs w:val="22"/>
        </w:rPr>
        <w:t>verliehen</w:t>
      </w:r>
      <w:r w:rsidR="00A673E2" w:rsidRPr="00F66856">
        <w:rPr>
          <w:color w:val="74777C"/>
          <w:sz w:val="22"/>
          <w:szCs w:val="22"/>
        </w:rPr>
        <w:t>.</w:t>
      </w:r>
    </w:p>
    <w:p w14:paraId="2D59D462" w14:textId="78731D8B" w:rsidR="00F66856" w:rsidRPr="00F66856" w:rsidRDefault="00D1251E" w:rsidP="00F66856">
      <w:pPr>
        <w:pStyle w:val="StandardWeb"/>
        <w:rPr>
          <w:rFonts w:ascii="Arial" w:eastAsia="FangSong" w:hAnsi="Arial" w:cs="Arial"/>
          <w:color w:val="74777C"/>
        </w:rPr>
      </w:pPr>
      <w:r>
        <w:rPr>
          <w:rFonts w:ascii="Arial" w:eastAsia="FangSong" w:hAnsi="Arial" w:cs="Arial"/>
          <w:color w:val="74777C"/>
        </w:rPr>
        <w:t>„</w:t>
      </w:r>
      <w:r w:rsidR="00F66856" w:rsidRPr="00F66856">
        <w:rPr>
          <w:rFonts w:ascii="Arial" w:eastAsia="FangSong" w:hAnsi="Arial" w:cs="Arial"/>
          <w:color w:val="74777C"/>
        </w:rPr>
        <w:t>Die Entscheidung für LINDA vor 20 Jahren war zukunftsweisend und Dank des unermüdlichen Einsatzes der Kolleginnen und Kollegen vor Ort sowie der Unterstützung von P</w:t>
      </w:r>
      <w:r w:rsidR="00A050D2">
        <w:rPr>
          <w:rFonts w:ascii="Arial" w:eastAsia="FangSong" w:hAnsi="Arial" w:cs="Arial"/>
          <w:color w:val="74777C"/>
        </w:rPr>
        <w:t>HOENIX</w:t>
      </w:r>
      <w:r w:rsidR="00F66856" w:rsidRPr="00F66856">
        <w:rPr>
          <w:rFonts w:ascii="Arial" w:eastAsia="FangSong" w:hAnsi="Arial" w:cs="Arial"/>
          <w:color w:val="74777C"/>
        </w:rPr>
        <w:t xml:space="preserve"> wurde daraus auch die heutige Erfolgsgeschichte</w:t>
      </w:r>
      <w:r>
        <w:rPr>
          <w:rFonts w:ascii="Arial" w:eastAsia="FangSong" w:hAnsi="Arial" w:cs="Arial"/>
          <w:color w:val="74777C"/>
        </w:rPr>
        <w:t>“</w:t>
      </w:r>
      <w:r w:rsidR="00A050D2">
        <w:rPr>
          <w:rFonts w:ascii="Arial" w:eastAsia="FangSong" w:hAnsi="Arial" w:cs="Arial"/>
          <w:color w:val="74777C"/>
        </w:rPr>
        <w:t>,</w:t>
      </w:r>
      <w:r w:rsidR="00F66856" w:rsidRPr="00F66856">
        <w:rPr>
          <w:rFonts w:ascii="Arial" w:eastAsia="FangSong" w:hAnsi="Arial" w:cs="Arial"/>
          <w:color w:val="74777C"/>
        </w:rPr>
        <w:t xml:space="preserve"> </w:t>
      </w:r>
      <w:r w:rsidR="00A673E2" w:rsidRPr="00F66856">
        <w:rPr>
          <w:rFonts w:ascii="Arial" w:eastAsia="FangSong" w:hAnsi="Arial" w:cs="Arial"/>
          <w:color w:val="74777C"/>
        </w:rPr>
        <w:t xml:space="preserve">betont Gabriela Hame-Fischer, Präsidentin des MVDA. </w:t>
      </w:r>
      <w:r>
        <w:rPr>
          <w:rFonts w:ascii="Arial" w:eastAsia="FangSong" w:hAnsi="Arial" w:cs="Arial"/>
          <w:color w:val="74777C"/>
        </w:rPr>
        <w:t>„</w:t>
      </w:r>
      <w:r w:rsidR="00F66856" w:rsidRPr="00F66856">
        <w:rPr>
          <w:rFonts w:ascii="Arial" w:eastAsia="FangSong" w:hAnsi="Arial" w:cs="Arial"/>
          <w:color w:val="74777C"/>
        </w:rPr>
        <w:t>Allerdings beobachten wir die aktuellen Entwicklungen auf dem Apothekenmarkt derzeit mit Sorge, wissen aber, dass wir mit LINDA einen großen Wettbewerbsvorteil besitzen. Das merken wir auch an der zunehmenden Anzahl von Neumitgliedern "</w:t>
      </w:r>
    </w:p>
    <w:p w14:paraId="56053AF5" w14:textId="63FE488B" w:rsidR="00A673E2" w:rsidRPr="00F66856" w:rsidRDefault="007E71CF" w:rsidP="00F66856">
      <w:pPr>
        <w:pStyle w:val="StandardWeb"/>
        <w:rPr>
          <w:rFonts w:ascii="Arial" w:hAnsi="Arial" w:cs="Arial"/>
        </w:rPr>
      </w:pPr>
      <w:r w:rsidRPr="00F66856">
        <w:rPr>
          <w:rFonts w:ascii="Arial" w:eastAsia="FangSong" w:hAnsi="Arial" w:cs="Arial"/>
          <w:color w:val="74777C"/>
        </w:rPr>
        <w:t>Volker Karg, Vorstandssprecher der LINDA AG ergänzt: „Was unsere Mitgliedsapotheken</w:t>
      </w:r>
      <w:r w:rsidRPr="00F66856">
        <w:rPr>
          <w:rFonts w:ascii="Arial" w:hAnsi="Arial" w:cs="Arial"/>
          <w:color w:val="74777C"/>
        </w:rPr>
        <w:t xml:space="preserve"> in den letzten </w:t>
      </w:r>
      <w:r w:rsidR="009F4B38" w:rsidRPr="00F66856">
        <w:rPr>
          <w:rFonts w:ascii="Arial" w:hAnsi="Arial" w:cs="Arial"/>
          <w:color w:val="74777C"/>
        </w:rPr>
        <w:t>zwei</w:t>
      </w:r>
      <w:r w:rsidRPr="00F66856">
        <w:rPr>
          <w:rFonts w:ascii="Arial" w:hAnsi="Arial" w:cs="Arial"/>
          <w:color w:val="74777C"/>
        </w:rPr>
        <w:t xml:space="preserve"> Jahrzehnten mit LINDA aufgebaut haben, </w:t>
      </w:r>
      <w:r w:rsidR="00241279" w:rsidRPr="00F66856">
        <w:rPr>
          <w:rFonts w:ascii="Arial" w:hAnsi="Arial" w:cs="Arial"/>
          <w:color w:val="74777C"/>
        </w:rPr>
        <w:t>be</w:t>
      </w:r>
      <w:r w:rsidR="006442FC" w:rsidRPr="00F66856">
        <w:rPr>
          <w:rFonts w:ascii="Arial" w:hAnsi="Arial" w:cs="Arial"/>
          <w:color w:val="74777C"/>
        </w:rPr>
        <w:t>greifen viele</w:t>
      </w:r>
      <w:r w:rsidR="006D28A1" w:rsidRPr="00F66856">
        <w:rPr>
          <w:rFonts w:ascii="Arial" w:hAnsi="Arial" w:cs="Arial"/>
          <w:color w:val="74777C"/>
        </w:rPr>
        <w:t xml:space="preserve"> Vor-Ort</w:t>
      </w:r>
      <w:r w:rsidR="00A050D2">
        <w:rPr>
          <w:rFonts w:ascii="Arial" w:hAnsi="Arial" w:cs="Arial"/>
          <w:color w:val="74777C"/>
        </w:rPr>
        <w:t>-</w:t>
      </w:r>
      <w:r w:rsidR="006D28A1" w:rsidRPr="00F66856">
        <w:rPr>
          <w:rFonts w:ascii="Arial" w:hAnsi="Arial" w:cs="Arial"/>
          <w:color w:val="74777C"/>
        </w:rPr>
        <w:t xml:space="preserve">Apotheken </w:t>
      </w:r>
      <w:r w:rsidR="006442FC" w:rsidRPr="00F66856">
        <w:rPr>
          <w:rFonts w:ascii="Arial" w:hAnsi="Arial" w:cs="Arial"/>
          <w:color w:val="74777C"/>
        </w:rPr>
        <w:t xml:space="preserve">als </w:t>
      </w:r>
      <w:r w:rsidR="006D28A1" w:rsidRPr="00F66856">
        <w:rPr>
          <w:rFonts w:ascii="Arial" w:hAnsi="Arial" w:cs="Arial"/>
          <w:color w:val="74777C"/>
        </w:rPr>
        <w:t xml:space="preserve">eine Lebensversicherung. </w:t>
      </w:r>
      <w:r w:rsidR="00455F17" w:rsidRPr="00F66856">
        <w:rPr>
          <w:rFonts w:ascii="Arial" w:hAnsi="Arial" w:cs="Arial"/>
          <w:color w:val="74777C"/>
        </w:rPr>
        <w:t xml:space="preserve">Mit der hohen Bekanntheit und Beliebtheit der Marke LINDA bei </w:t>
      </w:r>
      <w:r w:rsidR="00455F17" w:rsidRPr="00F66856">
        <w:rPr>
          <w:rFonts w:ascii="Arial" w:hAnsi="Arial" w:cs="Arial"/>
          <w:color w:val="74777C"/>
        </w:rPr>
        <w:t>der Bevölkerung</w:t>
      </w:r>
      <w:r w:rsidR="00455F17" w:rsidRPr="00F66856">
        <w:rPr>
          <w:rFonts w:ascii="Arial" w:hAnsi="Arial" w:cs="Arial"/>
          <w:color w:val="74777C"/>
        </w:rPr>
        <w:t xml:space="preserve"> können wir </w:t>
      </w:r>
      <w:r w:rsidR="004B5E38" w:rsidRPr="00F66856">
        <w:rPr>
          <w:rFonts w:ascii="Arial" w:hAnsi="Arial" w:cs="Arial"/>
          <w:color w:val="74777C"/>
        </w:rPr>
        <w:t xml:space="preserve">Versendern oder </w:t>
      </w:r>
      <w:r w:rsidR="00455F17" w:rsidRPr="00F66856">
        <w:rPr>
          <w:rFonts w:ascii="Arial" w:hAnsi="Arial" w:cs="Arial"/>
          <w:color w:val="74777C"/>
        </w:rPr>
        <w:t xml:space="preserve">auch möglichen Apothekenketten </w:t>
      </w:r>
      <w:r w:rsidR="00F66856">
        <w:rPr>
          <w:rFonts w:ascii="Arial" w:hAnsi="Arial" w:cs="Arial"/>
          <w:color w:val="74777C"/>
        </w:rPr>
        <w:t xml:space="preserve">wirkungsvoll </w:t>
      </w:r>
      <w:r w:rsidR="00455F17" w:rsidRPr="00F66856">
        <w:rPr>
          <w:rFonts w:ascii="Arial" w:hAnsi="Arial" w:cs="Arial"/>
          <w:color w:val="74777C"/>
        </w:rPr>
        <w:t>Paroli bieten“</w:t>
      </w:r>
      <w:r w:rsidR="004B5E38" w:rsidRPr="00F66856">
        <w:rPr>
          <w:rFonts w:ascii="Arial" w:hAnsi="Arial" w:cs="Arial"/>
          <w:color w:val="74777C"/>
        </w:rPr>
        <w:t>.</w:t>
      </w:r>
      <w:r w:rsidR="006D28A1" w:rsidRPr="00F66856">
        <w:rPr>
          <w:rFonts w:ascii="Arial" w:hAnsi="Arial" w:cs="Arial"/>
          <w:color w:val="74777C"/>
        </w:rPr>
        <w:t xml:space="preserve">  </w:t>
      </w:r>
    </w:p>
    <w:p w14:paraId="0F158F92" w14:textId="77777777" w:rsidR="00D03857" w:rsidRDefault="00D03857" w:rsidP="00D03857">
      <w:pPr>
        <w:jc w:val="both"/>
        <w:rPr>
          <w:color w:val="74777C"/>
          <w:sz w:val="22"/>
          <w:szCs w:val="22"/>
        </w:rPr>
      </w:pPr>
    </w:p>
    <w:p w14:paraId="0BA46A94" w14:textId="779BE868" w:rsidR="00D03857" w:rsidRPr="00D03857" w:rsidRDefault="00D03857" w:rsidP="00D03857">
      <w:pPr>
        <w:autoSpaceDE w:val="0"/>
        <w:autoSpaceDN w:val="0"/>
        <w:spacing w:line="288" w:lineRule="auto"/>
        <w:jc w:val="both"/>
        <w:rPr>
          <w:rFonts w:eastAsia="Times New Roman"/>
          <w:b/>
          <w:bCs/>
          <w:color w:val="74777C"/>
          <w:sz w:val="22"/>
          <w:szCs w:val="22"/>
        </w:rPr>
      </w:pPr>
      <w:r w:rsidRPr="00A95AFD">
        <w:rPr>
          <w:rFonts w:eastAsia="Calibri"/>
          <w:b/>
          <w:bCs/>
          <w:color w:val="C8DFA6"/>
          <w:sz w:val="22"/>
          <w:szCs w:val="22"/>
        </w:rPr>
        <w:lastRenderedPageBreak/>
        <w:t>&gt;</w:t>
      </w:r>
      <w:r>
        <w:rPr>
          <w:rFonts w:eastAsia="Times New Roman"/>
          <w:b/>
          <w:bCs/>
          <w:color w:val="74777C"/>
          <w:sz w:val="22"/>
          <w:szCs w:val="22"/>
        </w:rPr>
        <w:t xml:space="preserve"> LINDA Apotheken blicken auf erfolgreiche Partnerschaften zurück</w:t>
      </w:r>
    </w:p>
    <w:p w14:paraId="3DAED5FA" w14:textId="77777777" w:rsidR="00A673E2" w:rsidRDefault="00A673E2" w:rsidP="00D03857">
      <w:pPr>
        <w:jc w:val="both"/>
        <w:rPr>
          <w:color w:val="74777C"/>
          <w:sz w:val="22"/>
          <w:szCs w:val="22"/>
        </w:rPr>
      </w:pPr>
    </w:p>
    <w:p w14:paraId="7629D874" w14:textId="3299F13B" w:rsidR="00D03857" w:rsidRDefault="00A673E2" w:rsidP="00D03857">
      <w:pPr>
        <w:jc w:val="both"/>
        <w:rPr>
          <w:color w:val="74777C"/>
          <w:sz w:val="22"/>
          <w:szCs w:val="22"/>
        </w:rPr>
      </w:pPr>
      <w:r w:rsidRPr="00A673E2">
        <w:rPr>
          <w:color w:val="74777C"/>
          <w:sz w:val="22"/>
          <w:szCs w:val="22"/>
        </w:rPr>
        <w:t xml:space="preserve">LINDA </w:t>
      </w:r>
      <w:r w:rsidR="006442FC">
        <w:rPr>
          <w:color w:val="74777C"/>
          <w:sz w:val="22"/>
          <w:szCs w:val="22"/>
        </w:rPr>
        <w:t>hat</w:t>
      </w:r>
      <w:r w:rsidR="006442FC" w:rsidRPr="00A673E2">
        <w:rPr>
          <w:color w:val="74777C"/>
          <w:sz w:val="22"/>
          <w:szCs w:val="22"/>
        </w:rPr>
        <w:t xml:space="preserve"> </w:t>
      </w:r>
      <w:r w:rsidRPr="00A673E2">
        <w:rPr>
          <w:color w:val="74777C"/>
          <w:sz w:val="22"/>
          <w:szCs w:val="22"/>
        </w:rPr>
        <w:t xml:space="preserve">in den vergangenen 20 Jahren </w:t>
      </w:r>
      <w:r w:rsidR="006442FC">
        <w:rPr>
          <w:color w:val="74777C"/>
          <w:sz w:val="22"/>
          <w:szCs w:val="22"/>
        </w:rPr>
        <w:t xml:space="preserve">in der Bevölkerung durch viele wertvolle </w:t>
      </w:r>
      <w:r w:rsidR="00D1251E">
        <w:rPr>
          <w:color w:val="74777C"/>
          <w:sz w:val="22"/>
          <w:szCs w:val="22"/>
        </w:rPr>
        <w:t>Partnerschaften</w:t>
      </w:r>
      <w:r w:rsidR="006442FC">
        <w:rPr>
          <w:color w:val="74777C"/>
          <w:sz w:val="22"/>
          <w:szCs w:val="22"/>
        </w:rPr>
        <w:t xml:space="preserve"> </w:t>
      </w:r>
      <w:r w:rsidR="009F4B38">
        <w:rPr>
          <w:color w:val="74777C"/>
          <w:sz w:val="22"/>
          <w:szCs w:val="22"/>
        </w:rPr>
        <w:t>rasant an</w:t>
      </w:r>
      <w:r w:rsidR="006442FC">
        <w:rPr>
          <w:color w:val="74777C"/>
          <w:sz w:val="22"/>
          <w:szCs w:val="22"/>
        </w:rPr>
        <w:t xml:space="preserve"> Bekanntheit gewonnen</w:t>
      </w:r>
      <w:r w:rsidRPr="00A673E2">
        <w:rPr>
          <w:color w:val="74777C"/>
          <w:sz w:val="22"/>
          <w:szCs w:val="22"/>
        </w:rPr>
        <w:t xml:space="preserve">. </w:t>
      </w:r>
      <w:r w:rsidR="00D1251E">
        <w:rPr>
          <w:color w:val="74777C"/>
          <w:sz w:val="22"/>
          <w:szCs w:val="22"/>
        </w:rPr>
        <w:t xml:space="preserve">Zum einen durch die enge Zusammenarbeit mit dem PHOENIX Pharmahandel und zum anderen durch </w:t>
      </w:r>
      <w:r w:rsidRPr="00A673E2">
        <w:rPr>
          <w:color w:val="74777C"/>
          <w:sz w:val="22"/>
          <w:szCs w:val="22"/>
        </w:rPr>
        <w:t>Kooperationen mit dem ADAC oder dem Deutschen Fußballbund (DFB)</w:t>
      </w:r>
      <w:r w:rsidR="00D1251E">
        <w:rPr>
          <w:color w:val="74777C"/>
          <w:sz w:val="22"/>
          <w:szCs w:val="22"/>
        </w:rPr>
        <w:t>, die</w:t>
      </w:r>
      <w:r w:rsidRPr="00A673E2">
        <w:rPr>
          <w:color w:val="74777C"/>
          <w:sz w:val="22"/>
          <w:szCs w:val="22"/>
        </w:rPr>
        <w:t xml:space="preserve"> die Marke medienwirksam ins Gespräch</w:t>
      </w:r>
      <w:r w:rsidR="00D1251E">
        <w:rPr>
          <w:color w:val="74777C"/>
          <w:sz w:val="22"/>
          <w:szCs w:val="22"/>
        </w:rPr>
        <w:t xml:space="preserve"> brachten</w:t>
      </w:r>
      <w:r w:rsidRPr="00A673E2">
        <w:rPr>
          <w:color w:val="74777C"/>
          <w:sz w:val="22"/>
          <w:szCs w:val="22"/>
        </w:rPr>
        <w:t>. Als einer der ersten Partner von PAYBACK ist LINDA bis heute Teil des effektiven Kundenbindungsprogramms</w:t>
      </w:r>
      <w:r w:rsidR="00A052AA">
        <w:rPr>
          <w:color w:val="74777C"/>
          <w:sz w:val="22"/>
          <w:szCs w:val="22"/>
        </w:rPr>
        <w:t>.</w:t>
      </w:r>
    </w:p>
    <w:p w14:paraId="75C00EA8" w14:textId="77777777" w:rsidR="00E77E97" w:rsidRDefault="00E77E97" w:rsidP="00D03857">
      <w:pPr>
        <w:jc w:val="both"/>
        <w:rPr>
          <w:color w:val="74777C"/>
          <w:sz w:val="22"/>
          <w:szCs w:val="22"/>
        </w:rPr>
      </w:pPr>
    </w:p>
    <w:p w14:paraId="33338BDF" w14:textId="32DD7AE2" w:rsidR="00A673E2" w:rsidRDefault="00A673E2" w:rsidP="00D03857">
      <w:pPr>
        <w:jc w:val="both"/>
        <w:rPr>
          <w:color w:val="74777C"/>
          <w:sz w:val="22"/>
          <w:szCs w:val="22"/>
        </w:rPr>
      </w:pPr>
      <w:r w:rsidRPr="00A673E2">
        <w:rPr>
          <w:color w:val="74777C"/>
          <w:sz w:val="22"/>
          <w:szCs w:val="22"/>
        </w:rPr>
        <w:t>Das große Netzwerk von LINDA zahlte sich auch besonders während der Corona-Pandemie aus, als die Kooper</w:t>
      </w:r>
      <w:r>
        <w:rPr>
          <w:color w:val="74777C"/>
          <w:sz w:val="22"/>
          <w:szCs w:val="22"/>
        </w:rPr>
        <w:t>a</w:t>
      </w:r>
      <w:r w:rsidRPr="00A673E2">
        <w:rPr>
          <w:color w:val="74777C"/>
          <w:sz w:val="22"/>
          <w:szCs w:val="22"/>
        </w:rPr>
        <w:t>tion beispielsweise gemeinsam mit AXA ein erfolgreiches Pilotprojekt zum Thema Impfen in der Apotheke aufbaute oder für den Bundesverband Kinderhospiz e. V. (BVKH) Spenden von über 75.000 Euro durch Maskenabgaben generierte. Die Unterstützung des BVKH ist seitdem eine Herzensangelegenheit und findet regelmäßig Beachtung in verschiedenen Projekten.</w:t>
      </w:r>
    </w:p>
    <w:p w14:paraId="7CBFFF60" w14:textId="77777777" w:rsidR="00D03857" w:rsidRDefault="00D03857" w:rsidP="00D03857">
      <w:pPr>
        <w:autoSpaceDE w:val="0"/>
        <w:autoSpaceDN w:val="0"/>
        <w:spacing w:line="288" w:lineRule="auto"/>
        <w:jc w:val="both"/>
        <w:rPr>
          <w:rFonts w:eastAsia="Calibri"/>
          <w:b/>
          <w:bCs/>
          <w:color w:val="C8DFA6"/>
          <w:sz w:val="22"/>
          <w:szCs w:val="22"/>
        </w:rPr>
      </w:pPr>
    </w:p>
    <w:p w14:paraId="75A357A9" w14:textId="5041860A" w:rsidR="00A673E2" w:rsidRPr="00A95AFD" w:rsidRDefault="00A673E2" w:rsidP="00D03857">
      <w:pPr>
        <w:autoSpaceDE w:val="0"/>
        <w:autoSpaceDN w:val="0"/>
        <w:spacing w:line="288" w:lineRule="auto"/>
        <w:jc w:val="both"/>
        <w:rPr>
          <w:rFonts w:eastAsia="Times New Roman"/>
          <w:b/>
          <w:bCs/>
          <w:color w:val="74777C"/>
          <w:sz w:val="22"/>
          <w:szCs w:val="22"/>
        </w:rPr>
      </w:pPr>
      <w:r w:rsidRPr="00A95AFD">
        <w:rPr>
          <w:rFonts w:eastAsia="Calibri"/>
          <w:b/>
          <w:bCs/>
          <w:color w:val="C8DFA6"/>
          <w:sz w:val="22"/>
          <w:szCs w:val="22"/>
        </w:rPr>
        <w:t>&gt;</w:t>
      </w:r>
      <w:r>
        <w:rPr>
          <w:rFonts w:eastAsia="Times New Roman"/>
          <w:b/>
          <w:bCs/>
          <w:color w:val="74777C"/>
          <w:sz w:val="22"/>
          <w:szCs w:val="22"/>
        </w:rPr>
        <w:t xml:space="preserve"> LINDA Apotheken feiern </w:t>
      </w:r>
      <w:r w:rsidR="00D03857">
        <w:rPr>
          <w:rFonts w:eastAsia="Times New Roman"/>
          <w:b/>
          <w:bCs/>
          <w:color w:val="74777C"/>
          <w:sz w:val="22"/>
          <w:szCs w:val="22"/>
        </w:rPr>
        <w:t xml:space="preserve">Geburtstag </w:t>
      </w:r>
      <w:r>
        <w:rPr>
          <w:rFonts w:eastAsia="Times New Roman"/>
          <w:b/>
          <w:bCs/>
          <w:color w:val="74777C"/>
          <w:sz w:val="22"/>
          <w:szCs w:val="22"/>
        </w:rPr>
        <w:t>mit ihrer Kundschaft</w:t>
      </w:r>
    </w:p>
    <w:p w14:paraId="511D03B9" w14:textId="77777777" w:rsidR="00A673E2" w:rsidRDefault="00A673E2" w:rsidP="00D03857">
      <w:pPr>
        <w:jc w:val="both"/>
        <w:rPr>
          <w:color w:val="74777C"/>
          <w:sz w:val="22"/>
          <w:szCs w:val="22"/>
        </w:rPr>
      </w:pPr>
    </w:p>
    <w:p w14:paraId="3932AE57" w14:textId="62E1FD1B" w:rsidR="00A673E2" w:rsidRPr="00A673E2" w:rsidRDefault="00A673E2" w:rsidP="00D03857">
      <w:pPr>
        <w:jc w:val="both"/>
        <w:rPr>
          <w:color w:val="74777C"/>
          <w:sz w:val="22"/>
          <w:szCs w:val="22"/>
        </w:rPr>
      </w:pPr>
      <w:r w:rsidRPr="00A673E2">
        <w:rPr>
          <w:color w:val="74777C"/>
          <w:sz w:val="22"/>
          <w:szCs w:val="22"/>
        </w:rPr>
        <w:t xml:space="preserve">Zum 20. Geburtstag feiern LINDA Apotheken am 14. Februar 2024 gemeinsam mit ihrer Kundschaft und </w:t>
      </w:r>
      <w:r>
        <w:rPr>
          <w:color w:val="74777C"/>
          <w:sz w:val="22"/>
          <w:szCs w:val="22"/>
        </w:rPr>
        <w:t>starten</w:t>
      </w:r>
      <w:r w:rsidRPr="00A673E2">
        <w:rPr>
          <w:color w:val="74777C"/>
          <w:sz w:val="22"/>
          <w:szCs w:val="22"/>
        </w:rPr>
        <w:t xml:space="preserve"> zu diesem Anlass verschiedene Aktionen. Dazu gehören etwa kostenlose </w:t>
      </w:r>
      <w:proofErr w:type="spellStart"/>
      <w:r w:rsidRPr="00A673E2">
        <w:rPr>
          <w:color w:val="74777C"/>
          <w:sz w:val="22"/>
          <w:szCs w:val="22"/>
        </w:rPr>
        <w:t>Mitgabe</w:t>
      </w:r>
      <w:r>
        <w:rPr>
          <w:color w:val="74777C"/>
          <w:sz w:val="22"/>
          <w:szCs w:val="22"/>
        </w:rPr>
        <w:t>artikel</w:t>
      </w:r>
      <w:proofErr w:type="spellEnd"/>
      <w:r w:rsidRPr="00A673E2">
        <w:rPr>
          <w:color w:val="74777C"/>
          <w:sz w:val="22"/>
          <w:szCs w:val="22"/>
        </w:rPr>
        <w:t xml:space="preserve"> in der Apotheke vor Ort</w:t>
      </w:r>
      <w:r w:rsidR="0059500E">
        <w:rPr>
          <w:color w:val="74777C"/>
          <w:sz w:val="22"/>
          <w:szCs w:val="22"/>
        </w:rPr>
        <w:t xml:space="preserve"> sowie</w:t>
      </w:r>
      <w:r w:rsidRPr="00A673E2">
        <w:rPr>
          <w:color w:val="74777C"/>
          <w:sz w:val="22"/>
          <w:szCs w:val="22"/>
        </w:rPr>
        <w:t xml:space="preserve"> </w:t>
      </w:r>
      <w:r w:rsidR="00092517">
        <w:rPr>
          <w:color w:val="74777C"/>
          <w:sz w:val="22"/>
          <w:szCs w:val="22"/>
        </w:rPr>
        <w:t xml:space="preserve">ein </w:t>
      </w:r>
      <w:r w:rsidR="0059500E">
        <w:rPr>
          <w:color w:val="74777C"/>
          <w:sz w:val="22"/>
          <w:szCs w:val="22"/>
        </w:rPr>
        <w:t>20fach</w:t>
      </w:r>
      <w:r w:rsidRPr="00A673E2">
        <w:rPr>
          <w:color w:val="74777C"/>
          <w:sz w:val="22"/>
          <w:szCs w:val="22"/>
        </w:rPr>
        <w:t xml:space="preserve"> PAYBACK Coupon. Hinzukommt ein attraktives Gewinnspiel für einen von zwei Reisegutscheinen im Wert von je 4.000 Euro von Reiselan</w:t>
      </w:r>
      <w:r w:rsidR="00092517">
        <w:rPr>
          <w:color w:val="74777C"/>
          <w:sz w:val="22"/>
          <w:szCs w:val="22"/>
        </w:rPr>
        <w:t>d</w:t>
      </w:r>
      <w:r w:rsidR="0059500E">
        <w:rPr>
          <w:color w:val="74777C"/>
          <w:sz w:val="22"/>
          <w:szCs w:val="22"/>
        </w:rPr>
        <w:t xml:space="preserve"> und ein Kinder-Gewinnspiel für eine Kino-Premiere </w:t>
      </w:r>
      <w:r w:rsidR="00092517">
        <w:rPr>
          <w:color w:val="74777C"/>
          <w:sz w:val="22"/>
          <w:szCs w:val="22"/>
        </w:rPr>
        <w:t>inklusive</w:t>
      </w:r>
      <w:r w:rsidR="0059500E">
        <w:rPr>
          <w:color w:val="74777C"/>
          <w:sz w:val="22"/>
          <w:szCs w:val="22"/>
        </w:rPr>
        <w:t xml:space="preserve"> Unterkunft und Anreise in Berlin</w:t>
      </w:r>
      <w:r w:rsidRPr="00A673E2">
        <w:rPr>
          <w:color w:val="74777C"/>
          <w:sz w:val="22"/>
          <w:szCs w:val="22"/>
        </w:rPr>
        <w:t>.</w:t>
      </w:r>
    </w:p>
    <w:p w14:paraId="72E0ECEB" w14:textId="77777777" w:rsidR="00A673E2" w:rsidRDefault="00A673E2" w:rsidP="00D03857">
      <w:pPr>
        <w:jc w:val="both"/>
        <w:rPr>
          <w:color w:val="74777C"/>
          <w:sz w:val="22"/>
          <w:szCs w:val="22"/>
        </w:rPr>
      </w:pPr>
    </w:p>
    <w:p w14:paraId="116DFF60" w14:textId="407964D7" w:rsidR="00A435B9" w:rsidRDefault="00A673E2" w:rsidP="00D03857">
      <w:pPr>
        <w:jc w:val="both"/>
        <w:rPr>
          <w:color w:val="74777C"/>
          <w:sz w:val="22"/>
          <w:szCs w:val="22"/>
        </w:rPr>
      </w:pPr>
      <w:r w:rsidRPr="00A673E2">
        <w:rPr>
          <w:color w:val="74777C"/>
          <w:sz w:val="22"/>
          <w:szCs w:val="22"/>
        </w:rPr>
        <w:t xml:space="preserve">Auch für die Apothekenteams hat sich die LINDA AG etwas einfallen lassen. </w:t>
      </w:r>
      <w:r>
        <w:rPr>
          <w:color w:val="74777C"/>
          <w:sz w:val="22"/>
          <w:szCs w:val="22"/>
        </w:rPr>
        <w:t>Neben dem</w:t>
      </w:r>
      <w:r w:rsidRPr="00A673E2">
        <w:rPr>
          <w:color w:val="74777C"/>
          <w:sz w:val="22"/>
          <w:szCs w:val="22"/>
        </w:rPr>
        <w:t xml:space="preserve"> rundum fertig erstellte</w:t>
      </w:r>
      <w:r>
        <w:rPr>
          <w:color w:val="74777C"/>
          <w:sz w:val="22"/>
          <w:szCs w:val="22"/>
        </w:rPr>
        <w:t>n</w:t>
      </w:r>
      <w:r w:rsidRPr="00A673E2">
        <w:rPr>
          <w:color w:val="74777C"/>
          <w:sz w:val="22"/>
          <w:szCs w:val="22"/>
        </w:rPr>
        <w:t xml:space="preserve"> Material für die Endkundenkampagne </w:t>
      </w:r>
      <w:r>
        <w:rPr>
          <w:color w:val="74777C"/>
          <w:sz w:val="22"/>
          <w:szCs w:val="22"/>
        </w:rPr>
        <w:t>erhalten sie jeweils</w:t>
      </w:r>
      <w:r w:rsidRPr="00A673E2">
        <w:rPr>
          <w:color w:val="74777C"/>
          <w:sz w:val="22"/>
          <w:szCs w:val="22"/>
        </w:rPr>
        <w:t xml:space="preserve"> ein exklusives Über</w:t>
      </w:r>
      <w:r>
        <w:rPr>
          <w:color w:val="74777C"/>
          <w:sz w:val="22"/>
          <w:szCs w:val="22"/>
        </w:rPr>
        <w:t>r</w:t>
      </w:r>
      <w:r w:rsidRPr="00A673E2">
        <w:rPr>
          <w:color w:val="74777C"/>
          <w:sz w:val="22"/>
          <w:szCs w:val="22"/>
        </w:rPr>
        <w:t xml:space="preserve">aschungspaket zum Geburtstag. „Ohne die engagierten Inhaberinnen und Inhaber der LINDA Apotheken sowie ihren großartigen Teams wäre der Erfolg von LINDA </w:t>
      </w:r>
      <w:r>
        <w:rPr>
          <w:color w:val="74777C"/>
          <w:sz w:val="22"/>
          <w:szCs w:val="22"/>
        </w:rPr>
        <w:t xml:space="preserve">über die vergangenen 20 Jahre </w:t>
      </w:r>
      <w:r w:rsidRPr="00A673E2">
        <w:rPr>
          <w:color w:val="74777C"/>
          <w:sz w:val="22"/>
          <w:szCs w:val="22"/>
        </w:rPr>
        <w:t>nicht möglich</w:t>
      </w:r>
      <w:r>
        <w:rPr>
          <w:color w:val="74777C"/>
          <w:sz w:val="22"/>
          <w:szCs w:val="22"/>
        </w:rPr>
        <w:t xml:space="preserve"> gewesen</w:t>
      </w:r>
      <w:r w:rsidRPr="00A673E2">
        <w:rPr>
          <w:color w:val="74777C"/>
          <w:sz w:val="22"/>
          <w:szCs w:val="22"/>
        </w:rPr>
        <w:t xml:space="preserve">“, lobt Karg. „Wir schätzen den Einsatz sehr und sind dankbar für die </w:t>
      </w:r>
      <w:proofErr w:type="spellStart"/>
      <w:r w:rsidRPr="00A673E2">
        <w:rPr>
          <w:color w:val="74777C"/>
          <w:sz w:val="22"/>
          <w:szCs w:val="22"/>
        </w:rPr>
        <w:t>apothekerliche</w:t>
      </w:r>
      <w:proofErr w:type="spellEnd"/>
      <w:r w:rsidRPr="00A673E2">
        <w:rPr>
          <w:color w:val="74777C"/>
          <w:sz w:val="22"/>
          <w:szCs w:val="22"/>
        </w:rPr>
        <w:t xml:space="preserve"> Expertise, die stets in unsere alltägliche Arbeit mit einfließt.</w:t>
      </w:r>
      <w:r>
        <w:rPr>
          <w:color w:val="74777C"/>
          <w:sz w:val="22"/>
          <w:szCs w:val="22"/>
        </w:rPr>
        <w:t xml:space="preserve"> Diese bleibt uns selbstverständlich auch für die Zukunft erhalten, in die wir bereits voller Tatendrang blicken.</w:t>
      </w:r>
      <w:r w:rsidRPr="00A673E2">
        <w:rPr>
          <w:color w:val="74777C"/>
          <w:sz w:val="22"/>
          <w:szCs w:val="22"/>
        </w:rPr>
        <w:t>“</w:t>
      </w:r>
    </w:p>
    <w:p w14:paraId="2FC6B870" w14:textId="1D8A4718" w:rsidR="00384CF1" w:rsidRDefault="00384CF1" w:rsidP="00092517">
      <w:pPr>
        <w:rPr>
          <w:color w:val="74777C"/>
          <w:sz w:val="22"/>
          <w:szCs w:val="22"/>
        </w:rPr>
      </w:pPr>
    </w:p>
    <w:p w14:paraId="172D820F" w14:textId="196C132A" w:rsidR="00C06243" w:rsidRDefault="002F2F27" w:rsidP="00092517">
      <w:pPr>
        <w:rPr>
          <w:color w:val="74777C"/>
          <w:sz w:val="22"/>
          <w:szCs w:val="22"/>
        </w:rPr>
      </w:pPr>
      <w:r>
        <w:rPr>
          <w:color w:val="74777C"/>
          <w:sz w:val="22"/>
          <w:szCs w:val="22"/>
        </w:rPr>
        <w:t xml:space="preserve">Für die kommenden Jahre </w:t>
      </w:r>
      <w:r w:rsidR="001B1518">
        <w:rPr>
          <w:color w:val="74777C"/>
          <w:sz w:val="22"/>
          <w:szCs w:val="22"/>
        </w:rPr>
        <w:t>er</w:t>
      </w:r>
      <w:r>
        <w:rPr>
          <w:color w:val="74777C"/>
          <w:sz w:val="22"/>
          <w:szCs w:val="22"/>
        </w:rPr>
        <w:t xml:space="preserve">strebt LINDA weiteres </w:t>
      </w:r>
      <w:r w:rsidR="001B1518">
        <w:rPr>
          <w:color w:val="74777C"/>
          <w:sz w:val="22"/>
          <w:szCs w:val="22"/>
        </w:rPr>
        <w:t>flächendeckendes Wachstum.</w:t>
      </w:r>
      <w:r w:rsidR="00763E74">
        <w:rPr>
          <w:color w:val="74777C"/>
          <w:sz w:val="22"/>
          <w:szCs w:val="22"/>
        </w:rPr>
        <w:t xml:space="preserve"> Die vergangenen 20 Jahre bilden dabei eine sichere Basis für die Herausforderungen der Zukunft.</w:t>
      </w:r>
      <w:r w:rsidR="00C950FA">
        <w:rPr>
          <w:color w:val="74777C"/>
          <w:sz w:val="22"/>
          <w:szCs w:val="22"/>
        </w:rPr>
        <w:t xml:space="preserve"> </w:t>
      </w:r>
      <w:r w:rsidR="00763E74">
        <w:rPr>
          <w:color w:val="74777C"/>
          <w:sz w:val="22"/>
          <w:szCs w:val="22"/>
        </w:rPr>
        <w:t>Mögliche</w:t>
      </w:r>
      <w:r w:rsidR="00C06243">
        <w:rPr>
          <w:color w:val="74777C"/>
          <w:sz w:val="22"/>
          <w:szCs w:val="22"/>
        </w:rPr>
        <w:t xml:space="preserve"> gesetzliche Veränderungen im Apothekenmarkt </w:t>
      </w:r>
      <w:r w:rsidR="00763E74">
        <w:rPr>
          <w:color w:val="74777C"/>
          <w:sz w:val="22"/>
          <w:szCs w:val="22"/>
        </w:rPr>
        <w:t>sowie</w:t>
      </w:r>
      <w:r w:rsidR="00C06243">
        <w:rPr>
          <w:color w:val="74777C"/>
          <w:sz w:val="22"/>
          <w:szCs w:val="22"/>
        </w:rPr>
        <w:t xml:space="preserve"> eine</w:t>
      </w:r>
      <w:r w:rsidR="001B1518">
        <w:rPr>
          <w:color w:val="74777C"/>
          <w:sz w:val="22"/>
          <w:szCs w:val="22"/>
        </w:rPr>
        <w:t xml:space="preserve"> fortschreitende Digitalisierung im Gesundheitswesen</w:t>
      </w:r>
      <w:r w:rsidR="00C06243">
        <w:rPr>
          <w:color w:val="74777C"/>
          <w:sz w:val="22"/>
          <w:szCs w:val="22"/>
        </w:rPr>
        <w:t xml:space="preserve"> </w:t>
      </w:r>
      <w:r w:rsidR="00763E74">
        <w:rPr>
          <w:color w:val="74777C"/>
          <w:sz w:val="22"/>
          <w:szCs w:val="22"/>
        </w:rPr>
        <w:t>stehen bevor</w:t>
      </w:r>
      <w:r w:rsidR="001B1518">
        <w:rPr>
          <w:color w:val="74777C"/>
          <w:sz w:val="22"/>
          <w:szCs w:val="22"/>
        </w:rPr>
        <w:t xml:space="preserve">. </w:t>
      </w:r>
      <w:r w:rsidR="00064850">
        <w:rPr>
          <w:color w:val="74777C"/>
          <w:sz w:val="22"/>
          <w:szCs w:val="22"/>
        </w:rPr>
        <w:t>Im Verbund und unter dem Credo „Von Apothekern. Für Apotheker.“ setzen sich die Mitglieder der LINDA Kooperation dafür ein, die flächendeckende Versorgung durch die Vor-Ort-Apotheken zu sichern.</w:t>
      </w:r>
    </w:p>
    <w:p w14:paraId="784DE3C1" w14:textId="77777777" w:rsidR="00092517" w:rsidRDefault="00092517" w:rsidP="00092517">
      <w:pPr>
        <w:rPr>
          <w:color w:val="74777C"/>
          <w:sz w:val="22"/>
          <w:szCs w:val="22"/>
        </w:rPr>
      </w:pPr>
    </w:p>
    <w:p w14:paraId="06727AD3" w14:textId="77777777" w:rsidR="00D03857" w:rsidRPr="00B15B13" w:rsidRDefault="00D03857">
      <w:pPr>
        <w:rPr>
          <w:rFonts w:eastAsia="Times New Roman"/>
          <w:color w:val="74777C"/>
          <w:sz w:val="22"/>
          <w:szCs w:val="22"/>
        </w:rPr>
      </w:pPr>
    </w:p>
    <w:p w14:paraId="0D144A2D" w14:textId="77777777" w:rsidR="006E55CA" w:rsidRDefault="006E55CA" w:rsidP="00E0544F">
      <w:pPr>
        <w:autoSpaceDE w:val="0"/>
        <w:autoSpaceDN w:val="0"/>
        <w:spacing w:line="288" w:lineRule="auto"/>
        <w:rPr>
          <w:rFonts w:eastAsia="Calibri"/>
          <w:b/>
          <w:bCs/>
          <w:color w:val="C8DFA6"/>
          <w:sz w:val="22"/>
          <w:szCs w:val="22"/>
        </w:rPr>
      </w:pPr>
    </w:p>
    <w:p w14:paraId="6E36F884" w14:textId="77777777" w:rsidR="006E55CA" w:rsidRDefault="006E55CA" w:rsidP="00E0544F">
      <w:pPr>
        <w:autoSpaceDE w:val="0"/>
        <w:autoSpaceDN w:val="0"/>
        <w:spacing w:line="288" w:lineRule="auto"/>
        <w:rPr>
          <w:rFonts w:eastAsia="Calibri"/>
          <w:b/>
          <w:bCs/>
          <w:color w:val="C8DFA6"/>
          <w:sz w:val="22"/>
          <w:szCs w:val="22"/>
        </w:rPr>
      </w:pPr>
    </w:p>
    <w:p w14:paraId="21911C52" w14:textId="77777777" w:rsidR="006E55CA" w:rsidRDefault="006E55CA" w:rsidP="00E0544F">
      <w:pPr>
        <w:autoSpaceDE w:val="0"/>
        <w:autoSpaceDN w:val="0"/>
        <w:spacing w:line="288" w:lineRule="auto"/>
        <w:rPr>
          <w:rFonts w:eastAsia="Calibri"/>
          <w:b/>
          <w:bCs/>
          <w:color w:val="C8DFA6"/>
          <w:sz w:val="22"/>
          <w:szCs w:val="22"/>
        </w:rPr>
      </w:pPr>
    </w:p>
    <w:p w14:paraId="73802116" w14:textId="77777777" w:rsidR="006E55CA" w:rsidRDefault="006E55CA" w:rsidP="00E0544F">
      <w:pPr>
        <w:autoSpaceDE w:val="0"/>
        <w:autoSpaceDN w:val="0"/>
        <w:spacing w:line="288" w:lineRule="auto"/>
        <w:rPr>
          <w:rFonts w:eastAsia="Calibri"/>
          <w:b/>
          <w:bCs/>
          <w:color w:val="C8DFA6"/>
          <w:sz w:val="22"/>
          <w:szCs w:val="22"/>
        </w:rPr>
      </w:pPr>
    </w:p>
    <w:p w14:paraId="3F91D12C" w14:textId="77777777" w:rsidR="006E55CA" w:rsidRDefault="006E55CA" w:rsidP="00E0544F">
      <w:pPr>
        <w:autoSpaceDE w:val="0"/>
        <w:autoSpaceDN w:val="0"/>
        <w:spacing w:line="288" w:lineRule="auto"/>
        <w:rPr>
          <w:rFonts w:eastAsia="Calibri"/>
          <w:b/>
          <w:bCs/>
          <w:color w:val="C8DFA6"/>
          <w:sz w:val="22"/>
          <w:szCs w:val="22"/>
        </w:rPr>
      </w:pPr>
    </w:p>
    <w:p w14:paraId="2A583C17" w14:textId="77777777" w:rsidR="006E55CA" w:rsidRDefault="006E55CA" w:rsidP="00E0544F">
      <w:pPr>
        <w:autoSpaceDE w:val="0"/>
        <w:autoSpaceDN w:val="0"/>
        <w:spacing w:line="288" w:lineRule="auto"/>
        <w:rPr>
          <w:rFonts w:eastAsia="Calibri"/>
          <w:b/>
          <w:bCs/>
          <w:color w:val="C8DFA6"/>
          <w:sz w:val="22"/>
          <w:szCs w:val="22"/>
        </w:rPr>
      </w:pPr>
    </w:p>
    <w:p w14:paraId="5EF31311" w14:textId="77777777" w:rsidR="00AD078E" w:rsidRDefault="00AD078E" w:rsidP="00E0544F">
      <w:pPr>
        <w:autoSpaceDE w:val="0"/>
        <w:autoSpaceDN w:val="0"/>
        <w:spacing w:line="288" w:lineRule="auto"/>
        <w:rPr>
          <w:rFonts w:eastAsia="Calibri"/>
          <w:b/>
          <w:bCs/>
          <w:color w:val="C8DFA6"/>
          <w:sz w:val="22"/>
          <w:szCs w:val="22"/>
        </w:rPr>
      </w:pPr>
    </w:p>
    <w:p w14:paraId="6B19ECFB" w14:textId="0CC0E3E2" w:rsidR="00E0544F" w:rsidRDefault="00E0544F" w:rsidP="00E0544F">
      <w:pPr>
        <w:autoSpaceDE w:val="0"/>
        <w:autoSpaceDN w:val="0"/>
        <w:spacing w:line="288" w:lineRule="auto"/>
        <w:rPr>
          <w:rFonts w:eastAsia="Calibri"/>
          <w:b/>
          <w:bCs/>
          <w:color w:val="74787C"/>
          <w:sz w:val="22"/>
          <w:szCs w:val="22"/>
        </w:rPr>
      </w:pPr>
      <w:r>
        <w:rPr>
          <w:rFonts w:eastAsia="Calibri"/>
          <w:b/>
          <w:bCs/>
          <w:color w:val="C8DFA6"/>
          <w:sz w:val="22"/>
          <w:szCs w:val="22"/>
        </w:rPr>
        <w:lastRenderedPageBreak/>
        <w:t xml:space="preserve">&gt; </w:t>
      </w:r>
      <w:r>
        <w:rPr>
          <w:rFonts w:eastAsia="Times New Roman"/>
          <w:b/>
          <w:bCs/>
          <w:color w:val="74777C"/>
          <w:sz w:val="22"/>
          <w:szCs w:val="22"/>
        </w:rPr>
        <w:t>ZU LINDA APOTHEKEN/LINDA</w:t>
      </w:r>
    </w:p>
    <w:p w14:paraId="51C5D96B" w14:textId="77777777" w:rsidR="00B15B13" w:rsidRPr="00F805B1" w:rsidRDefault="00B15B13" w:rsidP="00B15B13">
      <w:pPr>
        <w:jc w:val="both"/>
        <w:rPr>
          <w:sz w:val="18"/>
          <w:szCs w:val="18"/>
        </w:rPr>
      </w:pPr>
      <w:r w:rsidRPr="00F805B1">
        <w:rPr>
          <w:color w:val="808080" w:themeColor="background1" w:themeShade="80"/>
          <w:sz w:val="16"/>
          <w:szCs w:val="16"/>
        </w:rPr>
        <w:t>Das Prinzip ist einfach: Selbstständige Apotheker:innen haben sich in einer Kooperationsgemeinschaft unter der Dachmarke LINDA Apotheken zusammengeschlossen, um gemeinsam stark am Markt zu agieren. LINDA ist die deutschlandweit bekannteste Premium-Apothekendachmarke und Marktführerin in ihrem Segment</w:t>
      </w:r>
      <w:r w:rsidRPr="00F805B1">
        <w:rPr>
          <w:rFonts w:eastAsia="Calibri"/>
          <w:color w:val="808080" w:themeColor="background1" w:themeShade="80"/>
          <w:sz w:val="16"/>
          <w:szCs w:val="16"/>
          <w:vertAlign w:val="superscript"/>
        </w:rPr>
        <w:t>1</w:t>
      </w:r>
      <w:r w:rsidRPr="00F805B1">
        <w:rPr>
          <w:color w:val="808080" w:themeColor="background1" w:themeShade="80"/>
          <w:sz w:val="18"/>
          <w:szCs w:val="18"/>
        </w:rPr>
        <w:t xml:space="preserve">. </w:t>
      </w:r>
      <w:r w:rsidRPr="00F805B1">
        <w:rPr>
          <w:rFonts w:eastAsia="Calibri"/>
          <w:color w:val="808080" w:themeColor="background1" w:themeShade="80"/>
          <w:sz w:val="16"/>
          <w:szCs w:val="16"/>
        </w:rPr>
        <w:t>Das HANDELSBLATT vergab im Ranking »Deutschlands Beste Händler 2022« in der Kategorie Apothekenkooperationen den 1. Platz an die LINDA Apotheken</w:t>
      </w:r>
      <w:r w:rsidRPr="00F805B1">
        <w:rPr>
          <w:rFonts w:eastAsia="Calibri"/>
          <w:color w:val="808080" w:themeColor="background1" w:themeShade="80"/>
          <w:sz w:val="16"/>
          <w:szCs w:val="16"/>
          <w:vertAlign w:val="superscript"/>
        </w:rPr>
        <w:t>2</w:t>
      </w:r>
      <w:r w:rsidRPr="00F805B1">
        <w:rPr>
          <w:rFonts w:eastAsia="Calibri"/>
          <w:color w:val="808080" w:themeColor="background1" w:themeShade="80"/>
          <w:sz w:val="16"/>
          <w:szCs w:val="16"/>
        </w:rPr>
        <w:t>. Kundinnen und Kunden schätzen die herausragende Qualität</w:t>
      </w:r>
      <w:r w:rsidRPr="00F805B1">
        <w:rPr>
          <w:rFonts w:eastAsia="Calibri"/>
          <w:color w:val="808080" w:themeColor="background1" w:themeShade="80"/>
          <w:sz w:val="16"/>
          <w:szCs w:val="16"/>
          <w:vertAlign w:val="superscript"/>
        </w:rPr>
        <w:t>3</w:t>
      </w:r>
      <w:r w:rsidRPr="00F805B1">
        <w:rPr>
          <w:rFonts w:eastAsia="Calibri"/>
          <w:color w:val="808080" w:themeColor="background1" w:themeShade="80"/>
          <w:sz w:val="16"/>
          <w:szCs w:val="16"/>
        </w:rPr>
        <w:t xml:space="preserve"> </w:t>
      </w:r>
      <w:r w:rsidRPr="00F805B1">
        <w:rPr>
          <w:rFonts w:eastAsia="Calibri"/>
          <w:color w:val="74777C"/>
          <w:sz w:val="16"/>
          <w:szCs w:val="16"/>
        </w:rPr>
        <w:t>und Top-Beratung</w:t>
      </w:r>
      <w:r w:rsidRPr="00F805B1">
        <w:rPr>
          <w:rFonts w:eastAsia="Calibri"/>
          <w:color w:val="74777C"/>
          <w:sz w:val="16"/>
          <w:szCs w:val="16"/>
          <w:vertAlign w:val="superscript"/>
        </w:rPr>
        <w:t>4</w:t>
      </w:r>
      <w:r w:rsidRPr="00F805B1">
        <w:rPr>
          <w:rFonts w:eastAsia="Calibri"/>
          <w:color w:val="74777C"/>
          <w:sz w:val="16"/>
          <w:szCs w:val="16"/>
        </w:rPr>
        <w:t xml:space="preserve"> der LINDA Apotheken. Auch für die Zukunft ist die Kooperation perfekt aufgestellt</w:t>
      </w:r>
      <w:r w:rsidRPr="00F805B1">
        <w:rPr>
          <w:rFonts w:eastAsia="Calibri"/>
          <w:color w:val="74777C"/>
          <w:sz w:val="16"/>
          <w:szCs w:val="16"/>
          <w:vertAlign w:val="superscript"/>
        </w:rPr>
        <w:t>5</w:t>
      </w:r>
      <w:r w:rsidRPr="00F805B1">
        <w:rPr>
          <w:rFonts w:eastAsia="Calibri"/>
          <w:color w:val="74777C"/>
          <w:sz w:val="16"/>
          <w:szCs w:val="16"/>
        </w:rPr>
        <w:t>. Das beweist beispielsweise die breit aufgestellte digitale Ausrichtung</w:t>
      </w:r>
      <w:r w:rsidRPr="00F805B1">
        <w:rPr>
          <w:rFonts w:eastAsia="Calibri"/>
          <w:color w:val="74777C"/>
          <w:sz w:val="16"/>
          <w:szCs w:val="16"/>
          <w:vertAlign w:val="superscript"/>
        </w:rPr>
        <w:t>6</w:t>
      </w:r>
      <w:r w:rsidRPr="00F805B1">
        <w:rPr>
          <w:rFonts w:eastAsia="Calibri"/>
          <w:color w:val="74777C"/>
          <w:sz w:val="16"/>
          <w:szCs w:val="16"/>
        </w:rPr>
        <w:t xml:space="preserve"> durch unter anderem eine </w:t>
      </w:r>
      <w:proofErr w:type="spellStart"/>
      <w:r>
        <w:rPr>
          <w:rFonts w:eastAsia="Calibri"/>
          <w:color w:val="74777C"/>
          <w:sz w:val="16"/>
          <w:szCs w:val="16"/>
        </w:rPr>
        <w:t>k</w:t>
      </w:r>
      <w:r w:rsidRPr="00F805B1">
        <w:rPr>
          <w:rFonts w:eastAsia="Calibri"/>
          <w:color w:val="74777C"/>
          <w:sz w:val="16"/>
          <w:szCs w:val="16"/>
        </w:rPr>
        <w:t>und:innennahe</w:t>
      </w:r>
      <w:proofErr w:type="spellEnd"/>
      <w:r w:rsidRPr="00F805B1">
        <w:rPr>
          <w:rFonts w:eastAsia="Calibri"/>
          <w:color w:val="74777C"/>
          <w:sz w:val="16"/>
          <w:szCs w:val="16"/>
        </w:rPr>
        <w:t xml:space="preserve"> aufgestellte App</w:t>
      </w:r>
      <w:r w:rsidRPr="00F805B1">
        <w:rPr>
          <w:rFonts w:eastAsia="Calibri"/>
          <w:color w:val="74777C"/>
          <w:sz w:val="16"/>
          <w:szCs w:val="16"/>
          <w:vertAlign w:val="superscript"/>
        </w:rPr>
        <w:t>7</w:t>
      </w:r>
      <w:r w:rsidRPr="00F805B1">
        <w:rPr>
          <w:rFonts w:eastAsia="Calibri"/>
          <w:color w:val="74777C"/>
          <w:sz w:val="16"/>
          <w:szCs w:val="16"/>
        </w:rPr>
        <w:t>. Insgesamt wurden LINDA Apotheken im Jahr 2023 als „Deutschlands beste Apotheken“ ausgezeichnet</w:t>
      </w:r>
      <w:r w:rsidRPr="00F805B1">
        <w:rPr>
          <w:rFonts w:eastAsia="Calibri"/>
          <w:color w:val="74777C"/>
          <w:sz w:val="16"/>
          <w:szCs w:val="16"/>
          <w:vertAlign w:val="superscript"/>
        </w:rPr>
        <w:t>8</w:t>
      </w:r>
      <w:r w:rsidRPr="00F805B1">
        <w:rPr>
          <w:rFonts w:eastAsia="Calibri"/>
          <w:color w:val="74777C"/>
          <w:sz w:val="16"/>
          <w:szCs w:val="16"/>
        </w:rPr>
        <w:t xml:space="preserve">. Eigentümerin der Dachmarke LINDA Apotheken ist die LINDA AG, die sich dafür einsetzt, dass sich die selbstständigen </w:t>
      </w:r>
      <w:proofErr w:type="spellStart"/>
      <w:r w:rsidRPr="00F805B1">
        <w:rPr>
          <w:rFonts w:eastAsia="Calibri"/>
          <w:color w:val="74777C"/>
          <w:sz w:val="16"/>
          <w:szCs w:val="16"/>
        </w:rPr>
        <w:t>inhaber:innengeführten</w:t>
      </w:r>
      <w:proofErr w:type="spellEnd"/>
      <w:r w:rsidRPr="00F805B1">
        <w:rPr>
          <w:rFonts w:eastAsia="Calibri"/>
          <w:color w:val="74777C"/>
          <w:sz w:val="16"/>
          <w:szCs w:val="16"/>
        </w:rPr>
        <w:t xml:space="preserve"> Apotheken zukunftsorientiert positionieren und ihre Eigenständigkeit und Unabhängigkeit bewahren. Sitz der LINDA AG ist Köln.</w:t>
      </w:r>
    </w:p>
    <w:p w14:paraId="2E32CFB0" w14:textId="77777777" w:rsidR="00B15B13" w:rsidRPr="00F805B1" w:rsidRDefault="00B15B13" w:rsidP="00B15B13">
      <w:pPr>
        <w:jc w:val="both"/>
        <w:rPr>
          <w:sz w:val="18"/>
          <w:szCs w:val="18"/>
        </w:rPr>
      </w:pPr>
    </w:p>
    <w:p w14:paraId="6E566967" w14:textId="77777777" w:rsidR="00B15B13" w:rsidRPr="00F805B1" w:rsidRDefault="00B15B13" w:rsidP="00B15B13">
      <w:pPr>
        <w:jc w:val="both"/>
        <w:rPr>
          <w:sz w:val="16"/>
          <w:szCs w:val="16"/>
        </w:rPr>
      </w:pPr>
    </w:p>
    <w:p w14:paraId="041685CA" w14:textId="77777777" w:rsidR="00B15B13" w:rsidRPr="00185352" w:rsidRDefault="00B15B13" w:rsidP="00B15B13">
      <w:pPr>
        <w:jc w:val="both"/>
        <w:rPr>
          <w:rFonts w:eastAsia="Calibri"/>
          <w:color w:val="74777C"/>
          <w:sz w:val="12"/>
          <w:szCs w:val="12"/>
          <w:vertAlign w:val="superscript"/>
        </w:rPr>
      </w:pPr>
      <w:r w:rsidRPr="00F805B1">
        <w:rPr>
          <w:rFonts w:eastAsia="Calibri"/>
          <w:color w:val="74777C"/>
          <w:sz w:val="12"/>
          <w:szCs w:val="12"/>
          <w:vertAlign w:val="superscript"/>
        </w:rPr>
        <w:t>1</w:t>
      </w:r>
      <w:r w:rsidRPr="00F805B1">
        <w:rPr>
          <w:rFonts w:eastAsia="Calibri"/>
          <w:color w:val="74777C"/>
          <w:sz w:val="12"/>
          <w:szCs w:val="12"/>
        </w:rPr>
        <w:t xml:space="preserve">Auszeichnung zur »Marke des Jahrhunderts« in der Produktgattung Apotheke, Markenpreis des Verlags Deutsche Standards Editionen GmbH, 2022; </w:t>
      </w:r>
      <w:r w:rsidRPr="00F805B1">
        <w:rPr>
          <w:rFonts w:eastAsia="Calibri"/>
          <w:color w:val="74777C"/>
          <w:sz w:val="12"/>
          <w:szCs w:val="12"/>
          <w:vertAlign w:val="superscript"/>
        </w:rPr>
        <w:t>2</w:t>
      </w:r>
      <w:r w:rsidRPr="00F805B1">
        <w:rPr>
          <w:rFonts w:eastAsia="Calibri"/>
          <w:color w:val="74777C"/>
          <w:sz w:val="12"/>
          <w:szCs w:val="12"/>
        </w:rPr>
        <w:t xml:space="preserve">Platz 1 bei der Studie »Deutschlands Beste Händler 2022« in der Kategorie Apothekenkooperationen, Service Value GmbH und HANDELSBLATT, 2022; </w:t>
      </w:r>
      <w:r w:rsidRPr="00F805B1">
        <w:rPr>
          <w:rFonts w:eastAsia="Calibri"/>
          <w:color w:val="74777C"/>
          <w:sz w:val="12"/>
          <w:szCs w:val="12"/>
          <w:vertAlign w:val="superscript"/>
        </w:rPr>
        <w:t>3</w:t>
      </w:r>
      <w:r w:rsidRPr="00F805B1">
        <w:rPr>
          <w:rFonts w:eastAsia="Calibri"/>
          <w:color w:val="74777C"/>
          <w:sz w:val="12"/>
          <w:szCs w:val="12"/>
        </w:rPr>
        <w:t xml:space="preserve">Auszeichnung in der Studie »Qualitäts-Champion 2023« in der Kategorie Spezialhändler, SZ-Institut in Zusammenarbeit mit YouGov; 2023 </w:t>
      </w:r>
      <w:r w:rsidRPr="00F805B1">
        <w:rPr>
          <w:rFonts w:eastAsia="Calibri"/>
          <w:color w:val="74777C"/>
          <w:sz w:val="12"/>
          <w:szCs w:val="12"/>
          <w:vertAlign w:val="superscript"/>
        </w:rPr>
        <w:t>4</w:t>
      </w:r>
      <w:r w:rsidRPr="00F805B1">
        <w:rPr>
          <w:rFonts w:eastAsia="Calibri"/>
          <w:color w:val="74777C"/>
          <w:sz w:val="12"/>
          <w:szCs w:val="12"/>
        </w:rPr>
        <w:t xml:space="preserve">Platz 1 in der Studie »Beste Kundenberatung 2023« in der Kategorie Apotheken-Kooperationen, HANDELSBLATT, 2023; </w:t>
      </w:r>
      <w:r w:rsidRPr="00F805B1">
        <w:rPr>
          <w:rFonts w:eastAsia="Calibri"/>
          <w:color w:val="74777C"/>
          <w:sz w:val="12"/>
          <w:szCs w:val="12"/>
          <w:vertAlign w:val="superscript"/>
        </w:rPr>
        <w:t>5</w:t>
      </w:r>
      <w:r w:rsidRPr="00F805B1">
        <w:rPr>
          <w:rFonts w:eastAsia="Calibri"/>
          <w:color w:val="74777C"/>
          <w:sz w:val="12"/>
          <w:szCs w:val="12"/>
        </w:rPr>
        <w:t xml:space="preserve">Auszeichnung mit dem Siegel »Beste Zukunftschancen« in der Coop Study 2023, Die erfolgreiche Apotheke, 2023; </w:t>
      </w:r>
      <w:r w:rsidRPr="00F805B1">
        <w:rPr>
          <w:rFonts w:eastAsia="Calibri"/>
          <w:color w:val="74777C"/>
          <w:sz w:val="12"/>
          <w:szCs w:val="12"/>
          <w:vertAlign w:val="superscript"/>
        </w:rPr>
        <w:t>6</w:t>
      </w:r>
      <w:r w:rsidRPr="00F805B1">
        <w:rPr>
          <w:rFonts w:eastAsia="Calibri"/>
          <w:color w:val="74777C"/>
          <w:sz w:val="12"/>
          <w:szCs w:val="12"/>
        </w:rPr>
        <w:t xml:space="preserve">Goldmedaillenrang in der Studie Digital-Champion 2023 in der Branche Apotheken-Kooperationen, Service Value und DIE WELT, 2023; </w:t>
      </w:r>
      <w:r w:rsidRPr="00F805B1">
        <w:rPr>
          <w:rFonts w:eastAsia="Calibri"/>
          <w:color w:val="74777C"/>
          <w:sz w:val="12"/>
          <w:szCs w:val="12"/>
          <w:vertAlign w:val="superscript"/>
        </w:rPr>
        <w:t>7</w:t>
      </w:r>
      <w:r w:rsidRPr="00F805B1">
        <w:rPr>
          <w:rFonts w:eastAsia="Calibri"/>
          <w:color w:val="74777C"/>
          <w:sz w:val="12"/>
          <w:szCs w:val="12"/>
        </w:rPr>
        <w:t>Auszeichnung mit dem »</w:t>
      </w:r>
      <w:proofErr w:type="spellStart"/>
      <w:r w:rsidRPr="00F805B1">
        <w:rPr>
          <w:rFonts w:eastAsia="Calibri"/>
          <w:color w:val="74777C"/>
          <w:sz w:val="12"/>
          <w:szCs w:val="12"/>
        </w:rPr>
        <w:t>DtGV</w:t>
      </w:r>
      <w:proofErr w:type="spellEnd"/>
      <w:r w:rsidRPr="00F805B1">
        <w:rPr>
          <w:rFonts w:eastAsia="Calibri"/>
          <w:color w:val="74777C"/>
          <w:sz w:val="12"/>
          <w:szCs w:val="12"/>
        </w:rPr>
        <w:t xml:space="preserve">-App-Award 2023« in der Kategorie Apotheken-Kooperationen, </w:t>
      </w:r>
      <w:proofErr w:type="spellStart"/>
      <w:r w:rsidRPr="00F805B1">
        <w:rPr>
          <w:rFonts w:eastAsia="Calibri"/>
          <w:color w:val="74777C"/>
          <w:sz w:val="12"/>
          <w:szCs w:val="12"/>
        </w:rPr>
        <w:t>DtGV</w:t>
      </w:r>
      <w:proofErr w:type="spellEnd"/>
      <w:r w:rsidRPr="00F805B1">
        <w:rPr>
          <w:rFonts w:eastAsia="Calibri"/>
          <w:color w:val="74777C"/>
          <w:sz w:val="12"/>
          <w:szCs w:val="12"/>
        </w:rPr>
        <w:t xml:space="preserve"> (Deutsche Gesellschaft für Verbraucherstudien, 2023; </w:t>
      </w:r>
      <w:r w:rsidRPr="00F805B1">
        <w:rPr>
          <w:rFonts w:eastAsia="Calibri"/>
          <w:color w:val="74777C"/>
          <w:sz w:val="12"/>
          <w:szCs w:val="12"/>
          <w:vertAlign w:val="superscript"/>
        </w:rPr>
        <w:t>8</w:t>
      </w:r>
      <w:r w:rsidRPr="00F805B1">
        <w:rPr>
          <w:rFonts w:eastAsia="Calibri"/>
          <w:color w:val="74777C"/>
          <w:sz w:val="12"/>
          <w:szCs w:val="12"/>
        </w:rPr>
        <w:t>Auszeichnung mit dem Deutschlandtest-Siegel »Deutschlands Beste Apotheken«, Service Value, 2023.</w:t>
      </w:r>
    </w:p>
    <w:p w14:paraId="0EE99A94" w14:textId="77777777" w:rsidR="00D03857" w:rsidRDefault="00D03857" w:rsidP="00B15B13">
      <w:pPr>
        <w:pStyle w:val="EinfAbs"/>
        <w:rPr>
          <w:rFonts w:ascii="Arial" w:eastAsia="Calibri" w:hAnsi="Arial" w:cs="Arial"/>
          <w:b/>
          <w:bCs/>
          <w:color w:val="C8DFA6"/>
          <w:sz w:val="22"/>
          <w:szCs w:val="22"/>
        </w:rPr>
      </w:pPr>
    </w:p>
    <w:p w14:paraId="6A769A3B" w14:textId="32A0BDEF" w:rsidR="00B15B13" w:rsidRDefault="00B15B13" w:rsidP="00B15B13">
      <w:pPr>
        <w:pStyle w:val="EinfAbs"/>
        <w:rPr>
          <w:rFonts w:ascii="Arial" w:hAnsi="Arial" w:cs="Arial"/>
          <w:color w:val="74777C"/>
          <w:sz w:val="20"/>
          <w:szCs w:val="20"/>
        </w:rPr>
      </w:pPr>
      <w:r w:rsidRPr="00381336">
        <w:rPr>
          <w:rFonts w:ascii="Arial" w:eastAsia="Calibri" w:hAnsi="Arial" w:cs="Arial"/>
          <w:b/>
          <w:bCs/>
          <w:color w:val="C8DFA6"/>
          <w:sz w:val="22"/>
          <w:szCs w:val="22"/>
        </w:rPr>
        <w:t>&gt;</w:t>
      </w:r>
      <w:r w:rsidRPr="00463FF6">
        <w:rPr>
          <w:rFonts w:ascii="Arial" w:hAnsi="Arial" w:cs="Arial"/>
          <w:color w:val="C7DEA5"/>
          <w:position w:val="2"/>
          <w:sz w:val="22"/>
          <w:szCs w:val="22"/>
        </w:rPr>
        <w:t xml:space="preserve"> </w:t>
      </w:r>
      <w:r w:rsidRPr="00463FF6">
        <w:rPr>
          <w:rFonts w:ascii="Arial" w:hAnsi="Arial" w:cs="Arial"/>
          <w:b/>
          <w:bCs/>
          <w:color w:val="74777C"/>
          <w:sz w:val="22"/>
          <w:szCs w:val="22"/>
        </w:rPr>
        <w:t>KONTAKT</w:t>
      </w:r>
    </w:p>
    <w:p w14:paraId="6307BC72" w14:textId="77777777" w:rsidR="00B15B13" w:rsidRDefault="00B15B13" w:rsidP="00B15B13">
      <w:pPr>
        <w:pStyle w:val="EinfAbs"/>
        <w:spacing w:line="240" w:lineRule="auto"/>
        <w:rPr>
          <w:rFonts w:ascii="Arial" w:hAnsi="Arial" w:cs="Arial"/>
          <w:color w:val="74777C"/>
          <w:sz w:val="18"/>
          <w:szCs w:val="18"/>
        </w:rPr>
      </w:pPr>
    </w:p>
    <w:p w14:paraId="3AD55AA6" w14:textId="77777777" w:rsidR="00B15B13" w:rsidRPr="00B92B43" w:rsidRDefault="00B15B13" w:rsidP="00B15B13">
      <w:pPr>
        <w:pStyle w:val="EinfAbs"/>
        <w:spacing w:line="240" w:lineRule="auto"/>
        <w:rPr>
          <w:rFonts w:ascii="Arial" w:hAnsi="Arial" w:cs="Arial"/>
          <w:color w:val="74777C"/>
          <w:sz w:val="18"/>
          <w:szCs w:val="18"/>
        </w:rPr>
      </w:pPr>
      <w:r w:rsidRPr="00B92B43">
        <w:rPr>
          <w:rFonts w:ascii="Arial" w:hAnsi="Arial" w:cs="Arial"/>
          <w:color w:val="74777C"/>
          <w:sz w:val="18"/>
          <w:szCs w:val="18"/>
        </w:rPr>
        <w:t>LINDA AG</w:t>
      </w:r>
      <w:r w:rsidRPr="00B92B43">
        <w:rPr>
          <w:rFonts w:ascii="Arial" w:hAnsi="Arial" w:cs="Arial"/>
          <w:b/>
          <w:bCs/>
          <w:color w:val="74777C"/>
          <w:sz w:val="18"/>
          <w:szCs w:val="18"/>
        </w:rPr>
        <w:t xml:space="preserve"> </w:t>
      </w:r>
      <w:r>
        <w:rPr>
          <w:rFonts w:ascii="Arial" w:hAnsi="Arial" w:cs="Arial"/>
          <w:b/>
          <w:bCs/>
          <w:color w:val="74777C"/>
          <w:sz w:val="18"/>
          <w:szCs w:val="18"/>
        </w:rPr>
        <w:tab/>
      </w:r>
      <w:r>
        <w:rPr>
          <w:rFonts w:ascii="Arial" w:hAnsi="Arial" w:cs="Arial"/>
          <w:b/>
          <w:bCs/>
          <w:color w:val="74777C"/>
          <w:sz w:val="18"/>
          <w:szCs w:val="18"/>
        </w:rPr>
        <w:tab/>
      </w:r>
      <w:r>
        <w:rPr>
          <w:rFonts w:ascii="Arial" w:hAnsi="Arial" w:cs="Arial"/>
          <w:b/>
          <w:bCs/>
          <w:color w:val="74777C"/>
          <w:sz w:val="18"/>
          <w:szCs w:val="18"/>
        </w:rPr>
        <w:tab/>
      </w:r>
      <w:r>
        <w:rPr>
          <w:rFonts w:ascii="Arial" w:hAnsi="Arial" w:cs="Arial"/>
          <w:b/>
          <w:bCs/>
          <w:color w:val="74777C"/>
          <w:sz w:val="18"/>
          <w:szCs w:val="18"/>
        </w:rPr>
        <w:tab/>
      </w:r>
      <w:r w:rsidRPr="00B92B43">
        <w:rPr>
          <w:rFonts w:ascii="Arial" w:hAnsi="Arial" w:cs="Arial"/>
          <w:b/>
          <w:bCs/>
          <w:color w:val="74777C"/>
          <w:sz w:val="18"/>
          <w:szCs w:val="18"/>
        </w:rPr>
        <w:t>t</w:t>
      </w:r>
      <w:r w:rsidRPr="00B92B43">
        <w:rPr>
          <w:rFonts w:ascii="Arial" w:hAnsi="Arial" w:cs="Arial"/>
          <w:color w:val="74777C"/>
          <w:sz w:val="18"/>
          <w:szCs w:val="18"/>
        </w:rPr>
        <w:t xml:space="preserve"> 0 22 36. 8 48 78 - </w:t>
      </w:r>
      <w:r>
        <w:rPr>
          <w:rFonts w:ascii="Arial" w:hAnsi="Arial" w:cs="Arial"/>
          <w:color w:val="74777C"/>
          <w:sz w:val="18"/>
          <w:szCs w:val="18"/>
        </w:rPr>
        <w:t>53</w:t>
      </w:r>
    </w:p>
    <w:p w14:paraId="26036819" w14:textId="77777777" w:rsidR="00B15B13" w:rsidRPr="00B92B43" w:rsidRDefault="00B15B13" w:rsidP="00B15B13">
      <w:pPr>
        <w:pStyle w:val="EinfAbs"/>
        <w:spacing w:line="240" w:lineRule="auto"/>
        <w:rPr>
          <w:rFonts w:ascii="Arial" w:hAnsi="Arial" w:cs="Arial"/>
          <w:color w:val="74777C"/>
          <w:sz w:val="18"/>
          <w:szCs w:val="18"/>
        </w:rPr>
      </w:pPr>
      <w:r w:rsidRPr="00B92B43">
        <w:rPr>
          <w:rFonts w:ascii="Arial" w:hAnsi="Arial" w:cs="Arial"/>
          <w:color w:val="74777C"/>
          <w:sz w:val="18"/>
          <w:szCs w:val="18"/>
        </w:rPr>
        <w:t>Emil-Hoffmann-Straße 1a</w:t>
      </w:r>
      <w:r>
        <w:rPr>
          <w:rFonts w:ascii="Arial" w:hAnsi="Arial" w:cs="Arial"/>
          <w:color w:val="74777C"/>
          <w:sz w:val="18"/>
          <w:szCs w:val="18"/>
        </w:rPr>
        <w:tab/>
      </w:r>
      <w:r>
        <w:rPr>
          <w:rFonts w:ascii="Arial" w:hAnsi="Arial" w:cs="Arial"/>
          <w:color w:val="74777C"/>
          <w:sz w:val="18"/>
          <w:szCs w:val="18"/>
        </w:rPr>
        <w:tab/>
      </w:r>
      <w:r w:rsidRPr="00B92B43">
        <w:rPr>
          <w:rFonts w:ascii="Arial" w:hAnsi="Arial" w:cs="Arial"/>
          <w:color w:val="74777C"/>
          <w:sz w:val="18"/>
          <w:szCs w:val="18"/>
        </w:rPr>
        <w:tab/>
      </w:r>
      <w:r w:rsidRPr="00B92B43">
        <w:rPr>
          <w:rFonts w:ascii="Arial" w:hAnsi="Arial" w:cs="Arial"/>
          <w:b/>
          <w:bCs/>
          <w:color w:val="74777C"/>
          <w:sz w:val="18"/>
          <w:szCs w:val="18"/>
        </w:rPr>
        <w:t>e</w:t>
      </w:r>
      <w:r w:rsidRPr="00B92B43">
        <w:rPr>
          <w:rFonts w:ascii="Arial" w:hAnsi="Arial" w:cs="Arial"/>
          <w:color w:val="74777C"/>
          <w:sz w:val="18"/>
          <w:szCs w:val="18"/>
        </w:rPr>
        <w:t xml:space="preserve"> </w:t>
      </w:r>
      <w:r>
        <w:rPr>
          <w:rFonts w:ascii="Arial" w:hAnsi="Arial" w:cs="Arial"/>
          <w:color w:val="74777C"/>
          <w:sz w:val="18"/>
          <w:szCs w:val="18"/>
        </w:rPr>
        <w:t>presse</w:t>
      </w:r>
      <w:r w:rsidRPr="00B92B43">
        <w:rPr>
          <w:rFonts w:ascii="Arial" w:hAnsi="Arial" w:cs="Arial"/>
          <w:color w:val="74777C"/>
          <w:sz w:val="18"/>
          <w:szCs w:val="18"/>
        </w:rPr>
        <w:t>@linda</w:t>
      </w:r>
      <w:r>
        <w:rPr>
          <w:rFonts w:ascii="Arial" w:hAnsi="Arial" w:cs="Arial"/>
          <w:color w:val="74777C"/>
          <w:sz w:val="18"/>
          <w:szCs w:val="18"/>
        </w:rPr>
        <w:t>-ag</w:t>
      </w:r>
      <w:r w:rsidRPr="00B92B43">
        <w:rPr>
          <w:rFonts w:ascii="Arial" w:hAnsi="Arial" w:cs="Arial"/>
          <w:color w:val="74777C"/>
          <w:sz w:val="18"/>
          <w:szCs w:val="18"/>
        </w:rPr>
        <w:t>.de</w:t>
      </w:r>
    </w:p>
    <w:p w14:paraId="6BBD6018" w14:textId="77777777" w:rsidR="00B15B13" w:rsidRPr="00B92B43" w:rsidRDefault="00B15B13" w:rsidP="00B15B13">
      <w:pPr>
        <w:pStyle w:val="EinfAbs"/>
        <w:spacing w:line="240" w:lineRule="auto"/>
        <w:rPr>
          <w:rFonts w:ascii="Arial" w:hAnsi="Arial" w:cs="Arial"/>
          <w:color w:val="74777C"/>
          <w:sz w:val="18"/>
          <w:szCs w:val="18"/>
        </w:rPr>
      </w:pPr>
      <w:r w:rsidRPr="00B92B43">
        <w:rPr>
          <w:rFonts w:ascii="Arial" w:hAnsi="Arial" w:cs="Arial"/>
          <w:color w:val="74777C"/>
          <w:sz w:val="18"/>
          <w:szCs w:val="18"/>
        </w:rPr>
        <w:t>50996 Köln</w:t>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sz w:val="18"/>
          <w:szCs w:val="18"/>
        </w:rPr>
        <w:t xml:space="preserve"> </w:t>
      </w:r>
      <w:r w:rsidRPr="00B92B43">
        <w:rPr>
          <w:rFonts w:ascii="Arial" w:hAnsi="Arial" w:cs="Arial"/>
          <w:color w:val="74777C"/>
          <w:sz w:val="18"/>
          <w:szCs w:val="18"/>
        </w:rPr>
        <w:t>linda.de</w:t>
      </w:r>
      <w:r w:rsidRPr="00B92B43">
        <w:rPr>
          <w:rFonts w:ascii="Arial" w:hAnsi="Arial" w:cs="Arial"/>
          <w:color w:val="74777C"/>
          <w:sz w:val="18"/>
          <w:szCs w:val="18"/>
        </w:rPr>
        <w:tab/>
        <w:t xml:space="preserve"> </w:t>
      </w:r>
    </w:p>
    <w:p w14:paraId="5B1C70D4" w14:textId="77777777" w:rsidR="00B15B13" w:rsidRPr="00B92B43" w:rsidRDefault="00B15B13" w:rsidP="00B15B13">
      <w:pPr>
        <w:pStyle w:val="EinfAbs"/>
        <w:spacing w:line="240" w:lineRule="auto"/>
        <w:rPr>
          <w:rFonts w:ascii="Arial" w:hAnsi="Arial" w:cs="Arial"/>
          <w:color w:val="74777C"/>
          <w:sz w:val="18"/>
          <w:szCs w:val="18"/>
        </w:rPr>
      </w:pP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color w:val="C7DEA5"/>
          <w:sz w:val="18"/>
          <w:szCs w:val="18"/>
        </w:rPr>
        <w:t xml:space="preserve"> </w:t>
      </w:r>
      <w:r w:rsidRPr="00B92B43">
        <w:rPr>
          <w:rFonts w:ascii="Arial" w:hAnsi="Arial" w:cs="Arial"/>
          <w:color w:val="74777C"/>
          <w:sz w:val="18"/>
          <w:szCs w:val="18"/>
        </w:rPr>
        <w:t>facebook.com/</w:t>
      </w:r>
      <w:proofErr w:type="spellStart"/>
      <w:r w:rsidRPr="00B92B43">
        <w:rPr>
          <w:rFonts w:ascii="Arial" w:hAnsi="Arial" w:cs="Arial"/>
          <w:color w:val="74777C"/>
          <w:sz w:val="18"/>
          <w:szCs w:val="18"/>
        </w:rPr>
        <w:t>LINDA.Apotheken</w:t>
      </w:r>
      <w:proofErr w:type="spellEnd"/>
    </w:p>
    <w:p w14:paraId="6D215572" w14:textId="77777777" w:rsidR="00B15B13" w:rsidRPr="007B249F" w:rsidRDefault="00B15B13" w:rsidP="00B15B13">
      <w:pPr>
        <w:pStyle w:val="EinfAbs"/>
        <w:spacing w:line="240" w:lineRule="auto"/>
      </w:pP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color w:val="C7DEA5"/>
          <w:sz w:val="18"/>
          <w:szCs w:val="18"/>
        </w:rPr>
        <w:t xml:space="preserve"> </w:t>
      </w:r>
      <w:r w:rsidRPr="00B92B43">
        <w:rPr>
          <w:rFonts w:ascii="Arial" w:hAnsi="Arial" w:cs="Arial"/>
          <w:color w:val="74777C"/>
          <w:sz w:val="18"/>
          <w:szCs w:val="18"/>
        </w:rPr>
        <w:t>app.linda.de</w:t>
      </w:r>
    </w:p>
    <w:p w14:paraId="404AA0F0" w14:textId="1B6CF602" w:rsidR="004D405B" w:rsidRDefault="004D405B" w:rsidP="001E6F66">
      <w:pPr>
        <w:rPr>
          <w:color w:val="74777C"/>
          <w:sz w:val="20"/>
          <w:szCs w:val="20"/>
        </w:rPr>
      </w:pPr>
    </w:p>
    <w:p w14:paraId="47D362FA" w14:textId="77777777" w:rsidR="00D03857" w:rsidRDefault="00D03857" w:rsidP="001E6F66">
      <w:pPr>
        <w:rPr>
          <w:color w:val="74777C"/>
          <w:sz w:val="20"/>
          <w:szCs w:val="20"/>
        </w:rPr>
      </w:pPr>
    </w:p>
    <w:p w14:paraId="5B3A05D6" w14:textId="77777777" w:rsidR="00384CF1" w:rsidRDefault="00BE47C9" w:rsidP="00BE47C9">
      <w:pPr>
        <w:rPr>
          <w:b/>
          <w:bCs/>
          <w:color w:val="74777C"/>
          <w:sz w:val="20"/>
          <w:szCs w:val="20"/>
        </w:rPr>
      </w:pPr>
      <w:r>
        <w:rPr>
          <w:b/>
          <w:bCs/>
          <w:color w:val="C7DEA5"/>
          <w:position w:val="2"/>
          <w:sz w:val="22"/>
          <w:szCs w:val="22"/>
        </w:rPr>
        <w:t>&gt;</w:t>
      </w:r>
      <w:r>
        <w:rPr>
          <w:color w:val="C7DEA5"/>
          <w:position w:val="2"/>
          <w:sz w:val="22"/>
          <w:szCs w:val="22"/>
        </w:rPr>
        <w:t xml:space="preserve"> </w:t>
      </w:r>
      <w:r>
        <w:rPr>
          <w:b/>
          <w:bCs/>
          <w:color w:val="74777C"/>
          <w:sz w:val="20"/>
          <w:szCs w:val="20"/>
        </w:rPr>
        <w:t>BILDMATERIAL</w:t>
      </w:r>
    </w:p>
    <w:p w14:paraId="3BA13FEC" w14:textId="23C6CCA4" w:rsidR="004D405B" w:rsidRDefault="004D405B" w:rsidP="00BE47C9">
      <w:pPr>
        <w:rPr>
          <w:b/>
          <w:bCs/>
          <w:color w:val="74777C"/>
          <w:sz w:val="20"/>
          <w:szCs w:val="20"/>
        </w:rPr>
      </w:pPr>
    </w:p>
    <w:p w14:paraId="031C1D80" w14:textId="2B40A232" w:rsidR="004D405B" w:rsidRDefault="004D405B" w:rsidP="00BE47C9">
      <w:pPr>
        <w:rPr>
          <w:b/>
          <w:bCs/>
          <w:color w:val="74777C"/>
          <w:sz w:val="20"/>
          <w:szCs w:val="20"/>
        </w:rPr>
      </w:pPr>
    </w:p>
    <w:p w14:paraId="348FB803" w14:textId="08B8C49D" w:rsidR="00FB5FBB" w:rsidRDefault="00E0544F" w:rsidP="00E0544F">
      <w:pPr>
        <w:rPr>
          <w:b/>
          <w:bCs/>
          <w:color w:val="74777C"/>
          <w:sz w:val="20"/>
          <w:szCs w:val="20"/>
        </w:rPr>
      </w:pPr>
      <w:r>
        <w:rPr>
          <w:b/>
          <w:bCs/>
          <w:color w:val="74777C"/>
          <w:sz w:val="20"/>
          <w:szCs w:val="20"/>
        </w:rPr>
        <w:t>Bild 1</w:t>
      </w:r>
      <w:r>
        <w:rPr>
          <w:b/>
          <w:bCs/>
          <w:color w:val="74777C"/>
          <w:sz w:val="20"/>
          <w:szCs w:val="20"/>
        </w:rPr>
        <w:tab/>
      </w:r>
      <w:r w:rsidR="00FB5FBB">
        <w:rPr>
          <w:b/>
          <w:bCs/>
          <w:color w:val="74777C"/>
          <w:sz w:val="20"/>
          <w:szCs w:val="20"/>
        </w:rPr>
        <w:tab/>
      </w:r>
      <w:r w:rsidR="00FB5FBB">
        <w:rPr>
          <w:b/>
          <w:bCs/>
          <w:color w:val="74777C"/>
          <w:sz w:val="20"/>
          <w:szCs w:val="20"/>
        </w:rPr>
        <w:tab/>
      </w:r>
      <w:r w:rsidR="00FB5FBB">
        <w:rPr>
          <w:b/>
          <w:bCs/>
          <w:color w:val="74777C"/>
          <w:sz w:val="20"/>
          <w:szCs w:val="20"/>
        </w:rPr>
        <w:tab/>
      </w:r>
      <w:r w:rsidR="00FB5FBB">
        <w:rPr>
          <w:b/>
          <w:bCs/>
          <w:color w:val="74777C"/>
          <w:sz w:val="20"/>
          <w:szCs w:val="20"/>
        </w:rPr>
        <w:tab/>
      </w:r>
      <w:r w:rsidR="00FB5FBB">
        <w:rPr>
          <w:b/>
          <w:bCs/>
          <w:color w:val="74777C"/>
          <w:sz w:val="20"/>
          <w:szCs w:val="20"/>
        </w:rPr>
        <w:tab/>
      </w:r>
      <w:r w:rsidR="00FB5FBB">
        <w:rPr>
          <w:b/>
          <w:bCs/>
          <w:color w:val="74777C"/>
          <w:sz w:val="20"/>
          <w:szCs w:val="20"/>
        </w:rPr>
        <w:tab/>
        <w:t>Bild 2</w:t>
      </w:r>
    </w:p>
    <w:p w14:paraId="51FEA638" w14:textId="77777777" w:rsidR="00FB5FBB" w:rsidRDefault="00FB5FBB" w:rsidP="00E0544F">
      <w:pPr>
        <w:rPr>
          <w:b/>
          <w:bCs/>
          <w:color w:val="74777C"/>
          <w:sz w:val="20"/>
          <w:szCs w:val="20"/>
        </w:rPr>
      </w:pPr>
      <w:r>
        <w:rPr>
          <w:b/>
          <w:bCs/>
          <w:noProof/>
          <w:color w:val="74777C"/>
          <w:sz w:val="20"/>
          <w:szCs w:val="20"/>
        </w:rPr>
        <w:drawing>
          <wp:inline distT="0" distB="0" distL="0" distR="0" wp14:anchorId="47CE294F" wp14:editId="4399EC06">
            <wp:extent cx="1895475" cy="2678076"/>
            <wp:effectExtent l="0" t="0" r="0" b="8255"/>
            <wp:docPr id="14493795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56" cy="2680310"/>
                    </a:xfrm>
                    <a:prstGeom prst="rect">
                      <a:avLst/>
                    </a:prstGeom>
                    <a:noFill/>
                    <a:ln>
                      <a:noFill/>
                    </a:ln>
                  </pic:spPr>
                </pic:pic>
              </a:graphicData>
            </a:graphic>
          </wp:inline>
        </w:drawing>
      </w:r>
      <w:r w:rsidR="00E0544F">
        <w:rPr>
          <w:b/>
          <w:bCs/>
          <w:color w:val="74777C"/>
          <w:sz w:val="20"/>
          <w:szCs w:val="20"/>
        </w:rPr>
        <w:tab/>
      </w:r>
      <w:r w:rsidR="00E0544F">
        <w:rPr>
          <w:b/>
          <w:bCs/>
          <w:color w:val="74777C"/>
          <w:sz w:val="20"/>
          <w:szCs w:val="20"/>
        </w:rPr>
        <w:tab/>
      </w:r>
      <w:r>
        <w:rPr>
          <w:b/>
          <w:bCs/>
          <w:noProof/>
          <w:color w:val="74777C"/>
          <w:sz w:val="20"/>
          <w:szCs w:val="20"/>
        </w:rPr>
        <w:drawing>
          <wp:inline distT="0" distB="0" distL="0" distR="0" wp14:anchorId="77DB219D" wp14:editId="1226B7C2">
            <wp:extent cx="2219325" cy="2219325"/>
            <wp:effectExtent l="0" t="0" r="9525" b="9525"/>
            <wp:docPr id="322443827" name="Grafik 3" descr="Ein Bild, das Text, Logo,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43827" name="Grafik 3" descr="Ein Bild, das Text, Logo, Schrift, Grafike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r w:rsidR="00E0544F">
        <w:rPr>
          <w:b/>
          <w:bCs/>
          <w:color w:val="74777C"/>
          <w:sz w:val="20"/>
          <w:szCs w:val="20"/>
        </w:rPr>
        <w:tab/>
      </w:r>
    </w:p>
    <w:p w14:paraId="79AB0759" w14:textId="77777777" w:rsidR="00FB5FBB" w:rsidRDefault="00FB5FBB" w:rsidP="00E0544F">
      <w:pPr>
        <w:rPr>
          <w:b/>
          <w:bCs/>
          <w:color w:val="74777C"/>
          <w:sz w:val="20"/>
          <w:szCs w:val="20"/>
        </w:rPr>
      </w:pPr>
    </w:p>
    <w:p w14:paraId="19DE5610" w14:textId="78DE0D24" w:rsidR="00E0544F" w:rsidRDefault="00E0544F" w:rsidP="00E0544F">
      <w:pPr>
        <w:rPr>
          <w:b/>
          <w:bCs/>
          <w:color w:val="74777C"/>
          <w:sz w:val="20"/>
          <w:szCs w:val="20"/>
        </w:rPr>
      </w:pPr>
      <w:r>
        <w:rPr>
          <w:b/>
          <w:bCs/>
          <w:color w:val="74777C"/>
          <w:sz w:val="20"/>
          <w:szCs w:val="20"/>
        </w:rPr>
        <w:tab/>
      </w:r>
      <w:r>
        <w:rPr>
          <w:b/>
          <w:bCs/>
          <w:color w:val="74777C"/>
          <w:sz w:val="20"/>
          <w:szCs w:val="20"/>
        </w:rPr>
        <w:tab/>
      </w:r>
    </w:p>
    <w:p w14:paraId="01985681" w14:textId="4CDB9121" w:rsidR="00E0544F" w:rsidRPr="0041007F" w:rsidRDefault="00E0544F" w:rsidP="00E0544F">
      <w:pPr>
        <w:rPr>
          <w:b/>
          <w:bCs/>
          <w:color w:val="74777C"/>
          <w:sz w:val="20"/>
          <w:szCs w:val="20"/>
        </w:rPr>
      </w:pPr>
      <w:r>
        <w:rPr>
          <w:color w:val="74777C"/>
          <w:sz w:val="20"/>
          <w:szCs w:val="20"/>
        </w:rPr>
        <w:t>Quelle: LINDA Apotheken / LINDA AG</w:t>
      </w:r>
      <w:r>
        <w:rPr>
          <w:color w:val="74777C"/>
          <w:sz w:val="20"/>
          <w:szCs w:val="20"/>
        </w:rPr>
        <w:tab/>
      </w:r>
      <w:r>
        <w:rPr>
          <w:color w:val="74777C"/>
          <w:sz w:val="20"/>
          <w:szCs w:val="20"/>
        </w:rPr>
        <w:tab/>
      </w:r>
    </w:p>
    <w:p w14:paraId="69B5816A" w14:textId="6E2FB738" w:rsidR="00E0544F" w:rsidRDefault="00E0544F" w:rsidP="00E0544F">
      <w:pPr>
        <w:rPr>
          <w:b/>
          <w:bCs/>
          <w:color w:val="74777C"/>
          <w:sz w:val="20"/>
          <w:szCs w:val="20"/>
        </w:rPr>
      </w:pPr>
      <w:r>
        <w:rPr>
          <w:b/>
          <w:bCs/>
          <w:color w:val="74777C"/>
          <w:sz w:val="20"/>
          <w:szCs w:val="20"/>
        </w:rPr>
        <w:tab/>
      </w:r>
      <w:r>
        <w:rPr>
          <w:b/>
          <w:bCs/>
          <w:color w:val="74777C"/>
          <w:sz w:val="20"/>
          <w:szCs w:val="20"/>
        </w:rPr>
        <w:tab/>
      </w:r>
      <w:r>
        <w:rPr>
          <w:b/>
          <w:bCs/>
          <w:color w:val="74777C"/>
          <w:sz w:val="20"/>
          <w:szCs w:val="20"/>
        </w:rPr>
        <w:tab/>
      </w:r>
      <w:r>
        <w:rPr>
          <w:b/>
          <w:bCs/>
          <w:color w:val="74777C"/>
          <w:sz w:val="20"/>
          <w:szCs w:val="20"/>
        </w:rPr>
        <w:tab/>
        <w:t xml:space="preserve"> </w:t>
      </w:r>
    </w:p>
    <w:p w14:paraId="7AD9D2CD" w14:textId="3990AE1C" w:rsidR="00C63B34" w:rsidRPr="00E00C71" w:rsidRDefault="00E0544F" w:rsidP="00BE47C9">
      <w:pPr>
        <w:rPr>
          <w:color w:val="74777C"/>
          <w:sz w:val="20"/>
          <w:szCs w:val="20"/>
        </w:rPr>
      </w:pPr>
      <w:r w:rsidRPr="00E00C71">
        <w:rPr>
          <w:color w:val="74777C"/>
          <w:sz w:val="20"/>
          <w:szCs w:val="20"/>
        </w:rPr>
        <w:tab/>
      </w:r>
      <w:r w:rsidR="00D14833" w:rsidRPr="00E00C71">
        <w:rPr>
          <w:color w:val="74777C"/>
          <w:sz w:val="20"/>
          <w:szCs w:val="20"/>
        </w:rPr>
        <w:tab/>
      </w:r>
      <w:r w:rsidR="00D14833" w:rsidRPr="00E00C71">
        <w:rPr>
          <w:color w:val="74777C"/>
          <w:sz w:val="20"/>
          <w:szCs w:val="20"/>
        </w:rPr>
        <w:tab/>
      </w:r>
      <w:r w:rsidR="000B5A06" w:rsidRPr="00E00C71">
        <w:rPr>
          <w:color w:val="74777C"/>
          <w:sz w:val="20"/>
          <w:szCs w:val="20"/>
        </w:rPr>
        <w:tab/>
      </w:r>
      <w:r w:rsidR="000B5A06" w:rsidRPr="00E00C71">
        <w:rPr>
          <w:color w:val="74777C"/>
          <w:sz w:val="20"/>
          <w:szCs w:val="20"/>
        </w:rPr>
        <w:tab/>
      </w:r>
      <w:r w:rsidR="000B5A06" w:rsidRPr="00E00C71">
        <w:rPr>
          <w:color w:val="74777C"/>
          <w:sz w:val="20"/>
          <w:szCs w:val="20"/>
        </w:rPr>
        <w:tab/>
      </w:r>
      <w:r w:rsidR="000B5A06" w:rsidRPr="00E00C71">
        <w:rPr>
          <w:color w:val="74777C"/>
          <w:sz w:val="20"/>
          <w:szCs w:val="20"/>
        </w:rPr>
        <w:tab/>
      </w:r>
      <w:r w:rsidR="000B5A06" w:rsidRPr="00E00C71">
        <w:rPr>
          <w:color w:val="74777C"/>
          <w:sz w:val="20"/>
          <w:szCs w:val="20"/>
        </w:rPr>
        <w:br/>
        <w:t xml:space="preserve"> </w:t>
      </w:r>
      <w:r w:rsidR="000B5A06" w:rsidRPr="00E00C71">
        <w:rPr>
          <w:color w:val="74777C"/>
          <w:sz w:val="20"/>
          <w:szCs w:val="20"/>
        </w:rPr>
        <w:tab/>
      </w:r>
      <w:r w:rsidR="000B5A06" w:rsidRPr="00E00C71">
        <w:rPr>
          <w:color w:val="74777C"/>
          <w:sz w:val="20"/>
          <w:szCs w:val="20"/>
        </w:rPr>
        <w:tab/>
      </w:r>
      <w:r w:rsidR="000B5A06" w:rsidRPr="00E00C71">
        <w:rPr>
          <w:color w:val="74777C"/>
          <w:sz w:val="20"/>
          <w:szCs w:val="20"/>
        </w:rPr>
        <w:tab/>
      </w:r>
      <w:r w:rsidR="000B5A06" w:rsidRPr="00E00C71">
        <w:rPr>
          <w:color w:val="74777C"/>
          <w:sz w:val="20"/>
          <w:szCs w:val="20"/>
        </w:rPr>
        <w:tab/>
      </w:r>
      <w:r w:rsidR="000B5A06" w:rsidRPr="00E00C71">
        <w:rPr>
          <w:color w:val="74777C"/>
          <w:sz w:val="20"/>
          <w:szCs w:val="20"/>
        </w:rPr>
        <w:tab/>
      </w:r>
    </w:p>
    <w:sectPr w:rsidR="00C63B34" w:rsidRPr="00E00C71" w:rsidSect="00AD078E">
      <w:headerReference w:type="even" r:id="rId10"/>
      <w:headerReference w:type="default" r:id="rId11"/>
      <w:footerReference w:type="even" r:id="rId12"/>
      <w:footerReference w:type="default" r:id="rId13"/>
      <w:headerReference w:type="first" r:id="rId14"/>
      <w:footerReference w:type="first" r:id="rId15"/>
      <w:pgSz w:w="11906" w:h="16838"/>
      <w:pgMar w:top="2835" w:right="3117" w:bottom="426"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33678" w14:textId="77777777" w:rsidR="006625CE" w:rsidRDefault="006625CE">
      <w:r>
        <w:separator/>
      </w:r>
    </w:p>
  </w:endnote>
  <w:endnote w:type="continuationSeparator" w:id="0">
    <w:p w14:paraId="57AD33B2" w14:textId="77777777" w:rsidR="006625CE" w:rsidRDefault="0066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angSong">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4407" w14:textId="77777777" w:rsidR="004829C8" w:rsidRDefault="004829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EFF9" w14:textId="77777777" w:rsidR="00C22108" w:rsidRPr="001E6F66" w:rsidRDefault="001E6F66" w:rsidP="00EC2C5F">
    <w:pPr>
      <w:pStyle w:val="Fuzeile"/>
      <w:tabs>
        <w:tab w:val="clear" w:pos="4536"/>
        <w:tab w:val="clear" w:pos="9072"/>
        <w:tab w:val="left" w:pos="4935"/>
      </w:tabs>
    </w:pPr>
    <w:r>
      <w:rPr>
        <w:noProof/>
      </w:rPr>
      <w:drawing>
        <wp:anchor distT="0" distB="0" distL="114300" distR="114300" simplePos="0" relativeHeight="251663360" behindDoc="1" locked="0" layoutInCell="1" allowOverlap="1" wp14:anchorId="3B45C14C" wp14:editId="14D9BCD2">
          <wp:simplePos x="0" y="0"/>
          <wp:positionH relativeFrom="page">
            <wp:align>left</wp:align>
          </wp:positionH>
          <wp:positionV relativeFrom="page">
            <wp:posOffset>10503673</wp:posOffset>
          </wp:positionV>
          <wp:extent cx="7556500" cy="206900"/>
          <wp:effectExtent l="0" t="0" r="0" b="3175"/>
          <wp:wrapNone/>
          <wp:docPr id="1284152922" name="Grafik 1284152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56500" cy="206900"/>
                  </a:xfrm>
                  <a:prstGeom prst="rect">
                    <a:avLst/>
                  </a:prstGeom>
                </pic:spPr>
              </pic:pic>
            </a:graphicData>
          </a:graphic>
          <wp14:sizeRelH relativeFrom="margin">
            <wp14:pctWidth>0</wp14:pctWidth>
          </wp14:sizeRelH>
          <wp14:sizeRelV relativeFrom="margin">
            <wp14:pctHeight>0</wp14:pctHeight>
          </wp14:sizeRelV>
        </wp:anchor>
      </w:drawing>
    </w:r>
    <w:r w:rsidR="00EC2C5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161E" w14:textId="77777777" w:rsidR="00370179" w:rsidRDefault="00370179">
    <w:pPr>
      <w:pStyle w:val="Fuzeile"/>
    </w:pPr>
    <w:r>
      <w:rPr>
        <w:noProof/>
      </w:rPr>
      <w:drawing>
        <wp:anchor distT="0" distB="0" distL="114300" distR="114300" simplePos="0" relativeHeight="251659264" behindDoc="1" locked="0" layoutInCell="1" allowOverlap="1" wp14:anchorId="0F86D982" wp14:editId="435312D7">
          <wp:simplePos x="540812" y="10535169"/>
          <wp:positionH relativeFrom="page">
            <wp:align>left</wp:align>
          </wp:positionH>
          <wp:positionV relativeFrom="page">
            <wp:align>bottom</wp:align>
          </wp:positionV>
          <wp:extent cx="7560000" cy="237600"/>
          <wp:effectExtent l="0" t="0" r="3175" b="0"/>
          <wp:wrapNone/>
          <wp:docPr id="1420528729" name="Grafik 1420528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3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BA7C2" w14:textId="77777777" w:rsidR="006625CE" w:rsidRDefault="006625CE">
      <w:r>
        <w:separator/>
      </w:r>
    </w:p>
  </w:footnote>
  <w:footnote w:type="continuationSeparator" w:id="0">
    <w:p w14:paraId="15566438" w14:textId="77777777" w:rsidR="006625CE" w:rsidRDefault="00662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B130" w14:textId="77777777" w:rsidR="004829C8" w:rsidRDefault="004829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05EF" w14:textId="77777777" w:rsidR="00553751" w:rsidRPr="004E620C" w:rsidRDefault="001E6F66" w:rsidP="00553751">
    <w:pPr>
      <w:rPr>
        <w:sz w:val="22"/>
        <w:szCs w:val="22"/>
      </w:rPr>
    </w:pPr>
    <w:r>
      <w:rPr>
        <w:noProof/>
      </w:rPr>
      <w:drawing>
        <wp:anchor distT="0" distB="0" distL="114300" distR="114300" simplePos="0" relativeHeight="251661312" behindDoc="1" locked="0" layoutInCell="1" allowOverlap="1" wp14:anchorId="6F1439E8" wp14:editId="75FE63C0">
          <wp:simplePos x="0" y="0"/>
          <wp:positionH relativeFrom="page">
            <wp:posOffset>-28575</wp:posOffset>
          </wp:positionH>
          <wp:positionV relativeFrom="page">
            <wp:align>top</wp:align>
          </wp:positionV>
          <wp:extent cx="7560000" cy="1820903"/>
          <wp:effectExtent l="0" t="0" r="3175" b="8255"/>
          <wp:wrapNone/>
          <wp:docPr id="975708524" name="Grafik 975708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2090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C1FB" w14:textId="77777777" w:rsidR="00F27177" w:rsidRPr="007A1F1B" w:rsidRDefault="007A1F1B" w:rsidP="007A1F1B">
    <w:pPr>
      <w:pStyle w:val="Kopfzeile"/>
    </w:pPr>
    <w:r>
      <w:rPr>
        <w:noProof/>
      </w:rPr>
      <w:drawing>
        <wp:anchor distT="0" distB="0" distL="114300" distR="114300" simplePos="0" relativeHeight="251658240" behindDoc="1" locked="0" layoutInCell="1" allowOverlap="1" wp14:anchorId="1618E9FC" wp14:editId="54D52204">
          <wp:simplePos x="0" y="0"/>
          <wp:positionH relativeFrom="page">
            <wp:posOffset>-38100</wp:posOffset>
          </wp:positionH>
          <wp:positionV relativeFrom="page">
            <wp:align>top</wp:align>
          </wp:positionV>
          <wp:extent cx="7560000" cy="1820903"/>
          <wp:effectExtent l="0" t="0" r="3175" b="8255"/>
          <wp:wrapNone/>
          <wp:docPr id="2109972415" name="Grafik 210997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209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C453A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19335A3"/>
    <w:multiLevelType w:val="hybridMultilevel"/>
    <w:tmpl w:val="D78EED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2A5B61"/>
    <w:multiLevelType w:val="hybridMultilevel"/>
    <w:tmpl w:val="8E723248"/>
    <w:lvl w:ilvl="0" w:tplc="75DE579A">
      <w:start w:val="1"/>
      <w:numFmt w:val="decimal"/>
      <w:pStyle w:val="Nummerierung"/>
      <w:lvlText w:val="%1."/>
      <w:lvlJc w:val="left"/>
      <w:pPr>
        <w:ind w:left="720" w:hanging="360"/>
      </w:pPr>
      <w:rPr>
        <w:rFonts w:ascii="Arial" w:hAnsi="Arial" w:hint="default"/>
        <w:b/>
        <w:i w:val="0"/>
        <w:color w:val="C8DEA5"/>
        <w:sz w:val="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FC4C04"/>
    <w:multiLevelType w:val="hybridMultilevel"/>
    <w:tmpl w:val="FC307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AB09F6"/>
    <w:multiLevelType w:val="hybridMultilevel"/>
    <w:tmpl w:val="4F804BB2"/>
    <w:lvl w:ilvl="0" w:tplc="BE36B696">
      <w:start w:val="1"/>
      <w:numFmt w:val="bullet"/>
      <w:lvlText w:val="&gt;"/>
      <w:lvlJc w:val="left"/>
      <w:pPr>
        <w:ind w:left="1069" w:hanging="360"/>
      </w:pPr>
      <w:rPr>
        <w:rFonts w:ascii="Arial" w:hAnsi="Arial" w:cs="Arial" w:hint="default"/>
        <w:b/>
        <w:color w:val="C8DEA5"/>
      </w:rPr>
    </w:lvl>
    <w:lvl w:ilvl="1" w:tplc="4F62ED8A">
      <w:start w:val="1"/>
      <w:numFmt w:val="bullet"/>
      <w:lvlText w:val="̶"/>
      <w:lvlJc w:val="left"/>
      <w:pPr>
        <w:ind w:left="1789" w:hanging="360"/>
      </w:pPr>
      <w:rPr>
        <w:rFonts w:ascii="Arial" w:hAnsi="Aria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5" w15:restartNumberingAfterBreak="0">
    <w:nsid w:val="64316FFB"/>
    <w:multiLevelType w:val="hybridMultilevel"/>
    <w:tmpl w:val="896ED8A4"/>
    <w:lvl w:ilvl="0" w:tplc="A33CA36A">
      <w:start w:val="1"/>
      <w:numFmt w:val="bullet"/>
      <w:lvlText w:val="•"/>
      <w:lvlJc w:val="left"/>
      <w:pPr>
        <w:tabs>
          <w:tab w:val="num" w:pos="720"/>
        </w:tabs>
        <w:ind w:left="720" w:hanging="360"/>
      </w:pPr>
      <w:rPr>
        <w:rFonts w:ascii="Times New Roman" w:hAnsi="Times New Roman" w:hint="default"/>
      </w:rPr>
    </w:lvl>
    <w:lvl w:ilvl="1" w:tplc="BFE0AFBE" w:tentative="1">
      <w:start w:val="1"/>
      <w:numFmt w:val="bullet"/>
      <w:lvlText w:val="•"/>
      <w:lvlJc w:val="left"/>
      <w:pPr>
        <w:tabs>
          <w:tab w:val="num" w:pos="1440"/>
        </w:tabs>
        <w:ind w:left="1440" w:hanging="360"/>
      </w:pPr>
      <w:rPr>
        <w:rFonts w:ascii="Times New Roman" w:hAnsi="Times New Roman" w:hint="default"/>
      </w:rPr>
    </w:lvl>
    <w:lvl w:ilvl="2" w:tplc="9D344648" w:tentative="1">
      <w:start w:val="1"/>
      <w:numFmt w:val="bullet"/>
      <w:lvlText w:val="•"/>
      <w:lvlJc w:val="left"/>
      <w:pPr>
        <w:tabs>
          <w:tab w:val="num" w:pos="2160"/>
        </w:tabs>
        <w:ind w:left="2160" w:hanging="360"/>
      </w:pPr>
      <w:rPr>
        <w:rFonts w:ascii="Times New Roman" w:hAnsi="Times New Roman" w:hint="default"/>
      </w:rPr>
    </w:lvl>
    <w:lvl w:ilvl="3" w:tplc="92F0999E" w:tentative="1">
      <w:start w:val="1"/>
      <w:numFmt w:val="bullet"/>
      <w:lvlText w:val="•"/>
      <w:lvlJc w:val="left"/>
      <w:pPr>
        <w:tabs>
          <w:tab w:val="num" w:pos="2880"/>
        </w:tabs>
        <w:ind w:left="2880" w:hanging="360"/>
      </w:pPr>
      <w:rPr>
        <w:rFonts w:ascii="Times New Roman" w:hAnsi="Times New Roman" w:hint="default"/>
      </w:rPr>
    </w:lvl>
    <w:lvl w:ilvl="4" w:tplc="E9DE8DE0" w:tentative="1">
      <w:start w:val="1"/>
      <w:numFmt w:val="bullet"/>
      <w:lvlText w:val="•"/>
      <w:lvlJc w:val="left"/>
      <w:pPr>
        <w:tabs>
          <w:tab w:val="num" w:pos="3600"/>
        </w:tabs>
        <w:ind w:left="3600" w:hanging="360"/>
      </w:pPr>
      <w:rPr>
        <w:rFonts w:ascii="Times New Roman" w:hAnsi="Times New Roman" w:hint="default"/>
      </w:rPr>
    </w:lvl>
    <w:lvl w:ilvl="5" w:tplc="2DEE5CE6" w:tentative="1">
      <w:start w:val="1"/>
      <w:numFmt w:val="bullet"/>
      <w:lvlText w:val="•"/>
      <w:lvlJc w:val="left"/>
      <w:pPr>
        <w:tabs>
          <w:tab w:val="num" w:pos="4320"/>
        </w:tabs>
        <w:ind w:left="4320" w:hanging="360"/>
      </w:pPr>
      <w:rPr>
        <w:rFonts w:ascii="Times New Roman" w:hAnsi="Times New Roman" w:hint="default"/>
      </w:rPr>
    </w:lvl>
    <w:lvl w:ilvl="6" w:tplc="649E7A9A" w:tentative="1">
      <w:start w:val="1"/>
      <w:numFmt w:val="bullet"/>
      <w:lvlText w:val="•"/>
      <w:lvlJc w:val="left"/>
      <w:pPr>
        <w:tabs>
          <w:tab w:val="num" w:pos="5040"/>
        </w:tabs>
        <w:ind w:left="5040" w:hanging="360"/>
      </w:pPr>
      <w:rPr>
        <w:rFonts w:ascii="Times New Roman" w:hAnsi="Times New Roman" w:hint="default"/>
      </w:rPr>
    </w:lvl>
    <w:lvl w:ilvl="7" w:tplc="E340CF60" w:tentative="1">
      <w:start w:val="1"/>
      <w:numFmt w:val="bullet"/>
      <w:lvlText w:val="•"/>
      <w:lvlJc w:val="left"/>
      <w:pPr>
        <w:tabs>
          <w:tab w:val="num" w:pos="5760"/>
        </w:tabs>
        <w:ind w:left="5760" w:hanging="360"/>
      </w:pPr>
      <w:rPr>
        <w:rFonts w:ascii="Times New Roman" w:hAnsi="Times New Roman" w:hint="default"/>
      </w:rPr>
    </w:lvl>
    <w:lvl w:ilvl="8" w:tplc="2CF4E6D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58B5CF3"/>
    <w:multiLevelType w:val="hybridMultilevel"/>
    <w:tmpl w:val="B40810CC"/>
    <w:lvl w:ilvl="0" w:tplc="73646394">
      <w:start w:val="1"/>
      <w:numFmt w:val="bullet"/>
      <w:pStyle w:val="1Aufzhlung"/>
      <w:lvlText w:val="&gt;"/>
      <w:lvlJc w:val="left"/>
      <w:pPr>
        <w:ind w:left="644" w:hanging="360"/>
      </w:pPr>
      <w:rPr>
        <w:rFonts w:ascii="Arial" w:hAnsi="Arial" w:cs="Arial" w:hint="default"/>
        <w:b/>
        <w:color w:val="C8DEA5"/>
      </w:rPr>
    </w:lvl>
    <w:lvl w:ilvl="1" w:tplc="04070003">
      <w:start w:val="1"/>
      <w:numFmt w:val="bullet"/>
      <w:lvlText w:val="o"/>
      <w:lvlJc w:val="left"/>
      <w:pPr>
        <w:ind w:left="700" w:hanging="360"/>
      </w:pPr>
      <w:rPr>
        <w:rFonts w:ascii="Courier New" w:hAnsi="Courier New" w:cs="Courier New" w:hint="default"/>
      </w:rPr>
    </w:lvl>
    <w:lvl w:ilvl="2" w:tplc="04070005" w:tentative="1">
      <w:start w:val="1"/>
      <w:numFmt w:val="bullet"/>
      <w:lvlText w:val=""/>
      <w:lvlJc w:val="left"/>
      <w:pPr>
        <w:ind w:left="1420" w:hanging="360"/>
      </w:pPr>
      <w:rPr>
        <w:rFonts w:ascii="Wingdings" w:hAnsi="Wingdings" w:hint="default"/>
      </w:rPr>
    </w:lvl>
    <w:lvl w:ilvl="3" w:tplc="04070001" w:tentative="1">
      <w:start w:val="1"/>
      <w:numFmt w:val="bullet"/>
      <w:lvlText w:val=""/>
      <w:lvlJc w:val="left"/>
      <w:pPr>
        <w:ind w:left="2140" w:hanging="360"/>
      </w:pPr>
      <w:rPr>
        <w:rFonts w:ascii="Symbol" w:hAnsi="Symbol" w:hint="default"/>
      </w:rPr>
    </w:lvl>
    <w:lvl w:ilvl="4" w:tplc="04070003" w:tentative="1">
      <w:start w:val="1"/>
      <w:numFmt w:val="bullet"/>
      <w:lvlText w:val="o"/>
      <w:lvlJc w:val="left"/>
      <w:pPr>
        <w:ind w:left="2860" w:hanging="360"/>
      </w:pPr>
      <w:rPr>
        <w:rFonts w:ascii="Courier New" w:hAnsi="Courier New" w:cs="Courier New" w:hint="default"/>
      </w:rPr>
    </w:lvl>
    <w:lvl w:ilvl="5" w:tplc="04070005" w:tentative="1">
      <w:start w:val="1"/>
      <w:numFmt w:val="bullet"/>
      <w:lvlText w:val=""/>
      <w:lvlJc w:val="left"/>
      <w:pPr>
        <w:ind w:left="3580" w:hanging="360"/>
      </w:pPr>
      <w:rPr>
        <w:rFonts w:ascii="Wingdings" w:hAnsi="Wingdings" w:hint="default"/>
      </w:rPr>
    </w:lvl>
    <w:lvl w:ilvl="6" w:tplc="04070001" w:tentative="1">
      <w:start w:val="1"/>
      <w:numFmt w:val="bullet"/>
      <w:lvlText w:val=""/>
      <w:lvlJc w:val="left"/>
      <w:pPr>
        <w:ind w:left="4300" w:hanging="360"/>
      </w:pPr>
      <w:rPr>
        <w:rFonts w:ascii="Symbol" w:hAnsi="Symbol" w:hint="default"/>
      </w:rPr>
    </w:lvl>
    <w:lvl w:ilvl="7" w:tplc="04070003" w:tentative="1">
      <w:start w:val="1"/>
      <w:numFmt w:val="bullet"/>
      <w:lvlText w:val="o"/>
      <w:lvlJc w:val="left"/>
      <w:pPr>
        <w:ind w:left="5020" w:hanging="360"/>
      </w:pPr>
      <w:rPr>
        <w:rFonts w:ascii="Courier New" w:hAnsi="Courier New" w:cs="Courier New" w:hint="default"/>
      </w:rPr>
    </w:lvl>
    <w:lvl w:ilvl="8" w:tplc="04070005" w:tentative="1">
      <w:start w:val="1"/>
      <w:numFmt w:val="bullet"/>
      <w:lvlText w:val=""/>
      <w:lvlJc w:val="left"/>
      <w:pPr>
        <w:ind w:left="5740" w:hanging="360"/>
      </w:pPr>
      <w:rPr>
        <w:rFonts w:ascii="Wingdings" w:hAnsi="Wingdings" w:hint="default"/>
      </w:rPr>
    </w:lvl>
  </w:abstractNum>
  <w:abstractNum w:abstractNumId="7" w15:restartNumberingAfterBreak="0">
    <w:nsid w:val="6C1B1A3A"/>
    <w:multiLevelType w:val="hybridMultilevel"/>
    <w:tmpl w:val="43102A64"/>
    <w:lvl w:ilvl="0" w:tplc="DA3810A0">
      <w:numFmt w:val="bullet"/>
      <w:lvlText w:val=""/>
      <w:lvlJc w:val="left"/>
      <w:pPr>
        <w:ind w:left="720" w:hanging="360"/>
      </w:pPr>
      <w:rPr>
        <w:rFonts w:ascii="Wingdings" w:eastAsia="Calibri" w:hAnsi="Wingdings" w:cs="Arial" w:hint="default"/>
        <w:color w:val="C8DFA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E13778"/>
    <w:multiLevelType w:val="hybridMultilevel"/>
    <w:tmpl w:val="59080BE2"/>
    <w:lvl w:ilvl="0" w:tplc="24289652">
      <w:start w:val="1"/>
      <w:numFmt w:val="bullet"/>
      <w:pStyle w:val="2Aufzhlung"/>
      <w:lvlText w:val="–"/>
      <w:lvlJc w:val="left"/>
      <w:pPr>
        <w:ind w:left="927" w:hanging="360"/>
      </w:pPr>
      <w:rPr>
        <w:rFonts w:ascii="Arial" w:hAnsi="Arial" w:hint="default"/>
      </w:rPr>
    </w:lvl>
    <w:lvl w:ilvl="1" w:tplc="04070003" w:tentative="1">
      <w:start w:val="1"/>
      <w:numFmt w:val="bullet"/>
      <w:lvlText w:val="o"/>
      <w:lvlJc w:val="left"/>
      <w:pPr>
        <w:ind w:left="1676" w:hanging="360"/>
      </w:pPr>
      <w:rPr>
        <w:rFonts w:ascii="Courier New" w:hAnsi="Courier New" w:cs="Courier New" w:hint="default"/>
      </w:rPr>
    </w:lvl>
    <w:lvl w:ilvl="2" w:tplc="04070005" w:tentative="1">
      <w:start w:val="1"/>
      <w:numFmt w:val="bullet"/>
      <w:lvlText w:val=""/>
      <w:lvlJc w:val="left"/>
      <w:pPr>
        <w:ind w:left="2396" w:hanging="360"/>
      </w:pPr>
      <w:rPr>
        <w:rFonts w:ascii="Wingdings" w:hAnsi="Wingdings" w:hint="default"/>
      </w:rPr>
    </w:lvl>
    <w:lvl w:ilvl="3" w:tplc="04070001" w:tentative="1">
      <w:start w:val="1"/>
      <w:numFmt w:val="bullet"/>
      <w:lvlText w:val=""/>
      <w:lvlJc w:val="left"/>
      <w:pPr>
        <w:ind w:left="3116" w:hanging="360"/>
      </w:pPr>
      <w:rPr>
        <w:rFonts w:ascii="Symbol" w:hAnsi="Symbol" w:hint="default"/>
      </w:rPr>
    </w:lvl>
    <w:lvl w:ilvl="4" w:tplc="04070003" w:tentative="1">
      <w:start w:val="1"/>
      <w:numFmt w:val="bullet"/>
      <w:lvlText w:val="o"/>
      <w:lvlJc w:val="left"/>
      <w:pPr>
        <w:ind w:left="3836" w:hanging="360"/>
      </w:pPr>
      <w:rPr>
        <w:rFonts w:ascii="Courier New" w:hAnsi="Courier New" w:cs="Courier New" w:hint="default"/>
      </w:rPr>
    </w:lvl>
    <w:lvl w:ilvl="5" w:tplc="04070005" w:tentative="1">
      <w:start w:val="1"/>
      <w:numFmt w:val="bullet"/>
      <w:lvlText w:val=""/>
      <w:lvlJc w:val="left"/>
      <w:pPr>
        <w:ind w:left="4556" w:hanging="360"/>
      </w:pPr>
      <w:rPr>
        <w:rFonts w:ascii="Wingdings" w:hAnsi="Wingdings" w:hint="default"/>
      </w:rPr>
    </w:lvl>
    <w:lvl w:ilvl="6" w:tplc="04070001" w:tentative="1">
      <w:start w:val="1"/>
      <w:numFmt w:val="bullet"/>
      <w:lvlText w:val=""/>
      <w:lvlJc w:val="left"/>
      <w:pPr>
        <w:ind w:left="5276" w:hanging="360"/>
      </w:pPr>
      <w:rPr>
        <w:rFonts w:ascii="Symbol" w:hAnsi="Symbol" w:hint="default"/>
      </w:rPr>
    </w:lvl>
    <w:lvl w:ilvl="7" w:tplc="04070003" w:tentative="1">
      <w:start w:val="1"/>
      <w:numFmt w:val="bullet"/>
      <w:lvlText w:val="o"/>
      <w:lvlJc w:val="left"/>
      <w:pPr>
        <w:ind w:left="5996" w:hanging="360"/>
      </w:pPr>
      <w:rPr>
        <w:rFonts w:ascii="Courier New" w:hAnsi="Courier New" w:cs="Courier New" w:hint="default"/>
      </w:rPr>
    </w:lvl>
    <w:lvl w:ilvl="8" w:tplc="04070005" w:tentative="1">
      <w:start w:val="1"/>
      <w:numFmt w:val="bullet"/>
      <w:lvlText w:val=""/>
      <w:lvlJc w:val="left"/>
      <w:pPr>
        <w:ind w:left="6716" w:hanging="360"/>
      </w:pPr>
      <w:rPr>
        <w:rFonts w:ascii="Wingdings" w:hAnsi="Wingdings" w:hint="default"/>
      </w:rPr>
    </w:lvl>
  </w:abstractNum>
  <w:abstractNum w:abstractNumId="9" w15:restartNumberingAfterBreak="0">
    <w:nsid w:val="7EF00263"/>
    <w:multiLevelType w:val="hybridMultilevel"/>
    <w:tmpl w:val="5B70344E"/>
    <w:lvl w:ilvl="0" w:tplc="E5DE22F2">
      <w:start w:val="1"/>
      <w:numFmt w:val="bullet"/>
      <w:lvlText w:val="•"/>
      <w:lvlJc w:val="left"/>
      <w:pPr>
        <w:tabs>
          <w:tab w:val="num" w:pos="720"/>
        </w:tabs>
        <w:ind w:left="720" w:hanging="360"/>
      </w:pPr>
      <w:rPr>
        <w:rFonts w:ascii="Times New Roman" w:hAnsi="Times New Roman" w:hint="default"/>
      </w:rPr>
    </w:lvl>
    <w:lvl w:ilvl="1" w:tplc="EDDC955C" w:tentative="1">
      <w:start w:val="1"/>
      <w:numFmt w:val="bullet"/>
      <w:lvlText w:val="•"/>
      <w:lvlJc w:val="left"/>
      <w:pPr>
        <w:tabs>
          <w:tab w:val="num" w:pos="1440"/>
        </w:tabs>
        <w:ind w:left="1440" w:hanging="360"/>
      </w:pPr>
      <w:rPr>
        <w:rFonts w:ascii="Times New Roman" w:hAnsi="Times New Roman" w:hint="default"/>
      </w:rPr>
    </w:lvl>
    <w:lvl w:ilvl="2" w:tplc="810ABA06" w:tentative="1">
      <w:start w:val="1"/>
      <w:numFmt w:val="bullet"/>
      <w:lvlText w:val="•"/>
      <w:lvlJc w:val="left"/>
      <w:pPr>
        <w:tabs>
          <w:tab w:val="num" w:pos="2160"/>
        </w:tabs>
        <w:ind w:left="2160" w:hanging="360"/>
      </w:pPr>
      <w:rPr>
        <w:rFonts w:ascii="Times New Roman" w:hAnsi="Times New Roman" w:hint="default"/>
      </w:rPr>
    </w:lvl>
    <w:lvl w:ilvl="3" w:tplc="10B2D89E" w:tentative="1">
      <w:start w:val="1"/>
      <w:numFmt w:val="bullet"/>
      <w:lvlText w:val="•"/>
      <w:lvlJc w:val="left"/>
      <w:pPr>
        <w:tabs>
          <w:tab w:val="num" w:pos="2880"/>
        </w:tabs>
        <w:ind w:left="2880" w:hanging="360"/>
      </w:pPr>
      <w:rPr>
        <w:rFonts w:ascii="Times New Roman" w:hAnsi="Times New Roman" w:hint="default"/>
      </w:rPr>
    </w:lvl>
    <w:lvl w:ilvl="4" w:tplc="D9F2AAC4" w:tentative="1">
      <w:start w:val="1"/>
      <w:numFmt w:val="bullet"/>
      <w:lvlText w:val="•"/>
      <w:lvlJc w:val="left"/>
      <w:pPr>
        <w:tabs>
          <w:tab w:val="num" w:pos="3600"/>
        </w:tabs>
        <w:ind w:left="3600" w:hanging="360"/>
      </w:pPr>
      <w:rPr>
        <w:rFonts w:ascii="Times New Roman" w:hAnsi="Times New Roman" w:hint="default"/>
      </w:rPr>
    </w:lvl>
    <w:lvl w:ilvl="5" w:tplc="BC2EA0B8" w:tentative="1">
      <w:start w:val="1"/>
      <w:numFmt w:val="bullet"/>
      <w:lvlText w:val="•"/>
      <w:lvlJc w:val="left"/>
      <w:pPr>
        <w:tabs>
          <w:tab w:val="num" w:pos="4320"/>
        </w:tabs>
        <w:ind w:left="4320" w:hanging="360"/>
      </w:pPr>
      <w:rPr>
        <w:rFonts w:ascii="Times New Roman" w:hAnsi="Times New Roman" w:hint="default"/>
      </w:rPr>
    </w:lvl>
    <w:lvl w:ilvl="6" w:tplc="4980356E" w:tentative="1">
      <w:start w:val="1"/>
      <w:numFmt w:val="bullet"/>
      <w:lvlText w:val="•"/>
      <w:lvlJc w:val="left"/>
      <w:pPr>
        <w:tabs>
          <w:tab w:val="num" w:pos="5040"/>
        </w:tabs>
        <w:ind w:left="5040" w:hanging="360"/>
      </w:pPr>
      <w:rPr>
        <w:rFonts w:ascii="Times New Roman" w:hAnsi="Times New Roman" w:hint="default"/>
      </w:rPr>
    </w:lvl>
    <w:lvl w:ilvl="7" w:tplc="45FC3998" w:tentative="1">
      <w:start w:val="1"/>
      <w:numFmt w:val="bullet"/>
      <w:lvlText w:val="•"/>
      <w:lvlJc w:val="left"/>
      <w:pPr>
        <w:tabs>
          <w:tab w:val="num" w:pos="5760"/>
        </w:tabs>
        <w:ind w:left="5760" w:hanging="360"/>
      </w:pPr>
      <w:rPr>
        <w:rFonts w:ascii="Times New Roman" w:hAnsi="Times New Roman" w:hint="default"/>
      </w:rPr>
    </w:lvl>
    <w:lvl w:ilvl="8" w:tplc="CC964A7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FF2286C"/>
    <w:multiLevelType w:val="hybridMultilevel"/>
    <w:tmpl w:val="92A44818"/>
    <w:lvl w:ilvl="0" w:tplc="42A07520">
      <w:start w:val="1"/>
      <w:numFmt w:val="bullet"/>
      <w:lvlText w:val="•"/>
      <w:lvlJc w:val="left"/>
      <w:pPr>
        <w:tabs>
          <w:tab w:val="num" w:pos="720"/>
        </w:tabs>
        <w:ind w:left="720" w:hanging="360"/>
      </w:pPr>
      <w:rPr>
        <w:rFonts w:ascii="Times New Roman" w:hAnsi="Times New Roman" w:hint="default"/>
      </w:rPr>
    </w:lvl>
    <w:lvl w:ilvl="1" w:tplc="C39480D2" w:tentative="1">
      <w:start w:val="1"/>
      <w:numFmt w:val="bullet"/>
      <w:lvlText w:val="•"/>
      <w:lvlJc w:val="left"/>
      <w:pPr>
        <w:tabs>
          <w:tab w:val="num" w:pos="1440"/>
        </w:tabs>
        <w:ind w:left="1440" w:hanging="360"/>
      </w:pPr>
      <w:rPr>
        <w:rFonts w:ascii="Times New Roman" w:hAnsi="Times New Roman" w:hint="default"/>
      </w:rPr>
    </w:lvl>
    <w:lvl w:ilvl="2" w:tplc="58BEDE96" w:tentative="1">
      <w:start w:val="1"/>
      <w:numFmt w:val="bullet"/>
      <w:lvlText w:val="•"/>
      <w:lvlJc w:val="left"/>
      <w:pPr>
        <w:tabs>
          <w:tab w:val="num" w:pos="2160"/>
        </w:tabs>
        <w:ind w:left="2160" w:hanging="360"/>
      </w:pPr>
      <w:rPr>
        <w:rFonts w:ascii="Times New Roman" w:hAnsi="Times New Roman" w:hint="default"/>
      </w:rPr>
    </w:lvl>
    <w:lvl w:ilvl="3" w:tplc="C93EFDE8" w:tentative="1">
      <w:start w:val="1"/>
      <w:numFmt w:val="bullet"/>
      <w:lvlText w:val="•"/>
      <w:lvlJc w:val="left"/>
      <w:pPr>
        <w:tabs>
          <w:tab w:val="num" w:pos="2880"/>
        </w:tabs>
        <w:ind w:left="2880" w:hanging="360"/>
      </w:pPr>
      <w:rPr>
        <w:rFonts w:ascii="Times New Roman" w:hAnsi="Times New Roman" w:hint="default"/>
      </w:rPr>
    </w:lvl>
    <w:lvl w:ilvl="4" w:tplc="50C8769A" w:tentative="1">
      <w:start w:val="1"/>
      <w:numFmt w:val="bullet"/>
      <w:lvlText w:val="•"/>
      <w:lvlJc w:val="left"/>
      <w:pPr>
        <w:tabs>
          <w:tab w:val="num" w:pos="3600"/>
        </w:tabs>
        <w:ind w:left="3600" w:hanging="360"/>
      </w:pPr>
      <w:rPr>
        <w:rFonts w:ascii="Times New Roman" w:hAnsi="Times New Roman" w:hint="default"/>
      </w:rPr>
    </w:lvl>
    <w:lvl w:ilvl="5" w:tplc="6AC4732A" w:tentative="1">
      <w:start w:val="1"/>
      <w:numFmt w:val="bullet"/>
      <w:lvlText w:val="•"/>
      <w:lvlJc w:val="left"/>
      <w:pPr>
        <w:tabs>
          <w:tab w:val="num" w:pos="4320"/>
        </w:tabs>
        <w:ind w:left="4320" w:hanging="360"/>
      </w:pPr>
      <w:rPr>
        <w:rFonts w:ascii="Times New Roman" w:hAnsi="Times New Roman" w:hint="default"/>
      </w:rPr>
    </w:lvl>
    <w:lvl w:ilvl="6" w:tplc="7BDC4C5C" w:tentative="1">
      <w:start w:val="1"/>
      <w:numFmt w:val="bullet"/>
      <w:lvlText w:val="•"/>
      <w:lvlJc w:val="left"/>
      <w:pPr>
        <w:tabs>
          <w:tab w:val="num" w:pos="5040"/>
        </w:tabs>
        <w:ind w:left="5040" w:hanging="360"/>
      </w:pPr>
      <w:rPr>
        <w:rFonts w:ascii="Times New Roman" w:hAnsi="Times New Roman" w:hint="default"/>
      </w:rPr>
    </w:lvl>
    <w:lvl w:ilvl="7" w:tplc="F9468FAE" w:tentative="1">
      <w:start w:val="1"/>
      <w:numFmt w:val="bullet"/>
      <w:lvlText w:val="•"/>
      <w:lvlJc w:val="left"/>
      <w:pPr>
        <w:tabs>
          <w:tab w:val="num" w:pos="5760"/>
        </w:tabs>
        <w:ind w:left="5760" w:hanging="360"/>
      </w:pPr>
      <w:rPr>
        <w:rFonts w:ascii="Times New Roman" w:hAnsi="Times New Roman" w:hint="default"/>
      </w:rPr>
    </w:lvl>
    <w:lvl w:ilvl="8" w:tplc="8700A9F4" w:tentative="1">
      <w:start w:val="1"/>
      <w:numFmt w:val="bullet"/>
      <w:lvlText w:val="•"/>
      <w:lvlJc w:val="left"/>
      <w:pPr>
        <w:tabs>
          <w:tab w:val="num" w:pos="6480"/>
        </w:tabs>
        <w:ind w:left="6480" w:hanging="360"/>
      </w:pPr>
      <w:rPr>
        <w:rFonts w:ascii="Times New Roman" w:hAnsi="Times New Roman" w:hint="default"/>
      </w:rPr>
    </w:lvl>
  </w:abstractNum>
  <w:num w:numId="1" w16cid:durableId="1870145665">
    <w:abstractNumId w:val="1"/>
  </w:num>
  <w:num w:numId="2" w16cid:durableId="1681815463">
    <w:abstractNumId w:val="10"/>
  </w:num>
  <w:num w:numId="3" w16cid:durableId="670530169">
    <w:abstractNumId w:val="5"/>
  </w:num>
  <w:num w:numId="4" w16cid:durableId="826673763">
    <w:abstractNumId w:val="9"/>
  </w:num>
  <w:num w:numId="5" w16cid:durableId="1440179546">
    <w:abstractNumId w:val="4"/>
  </w:num>
  <w:num w:numId="6" w16cid:durableId="2042246195">
    <w:abstractNumId w:val="6"/>
  </w:num>
  <w:num w:numId="7" w16cid:durableId="2047487742">
    <w:abstractNumId w:val="8"/>
  </w:num>
  <w:num w:numId="8" w16cid:durableId="1865971013">
    <w:abstractNumId w:val="2"/>
  </w:num>
  <w:num w:numId="9" w16cid:durableId="1563104214">
    <w:abstractNumId w:val="3"/>
  </w:num>
  <w:num w:numId="10" w16cid:durableId="1202547368">
    <w:abstractNumId w:val="0"/>
  </w:num>
  <w:num w:numId="11" w16cid:durableId="1244334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C8"/>
    <w:rsid w:val="000002DA"/>
    <w:rsid w:val="000043C4"/>
    <w:rsid w:val="0000549C"/>
    <w:rsid w:val="00011153"/>
    <w:rsid w:val="00011160"/>
    <w:rsid w:val="00013B85"/>
    <w:rsid w:val="00015075"/>
    <w:rsid w:val="00037DD3"/>
    <w:rsid w:val="0004545B"/>
    <w:rsid w:val="00052B2F"/>
    <w:rsid w:val="00053D75"/>
    <w:rsid w:val="000632AA"/>
    <w:rsid w:val="00064850"/>
    <w:rsid w:val="000724E7"/>
    <w:rsid w:val="00073E76"/>
    <w:rsid w:val="00082B4D"/>
    <w:rsid w:val="00092517"/>
    <w:rsid w:val="000939D7"/>
    <w:rsid w:val="00097132"/>
    <w:rsid w:val="000975EC"/>
    <w:rsid w:val="000A20B6"/>
    <w:rsid w:val="000A4440"/>
    <w:rsid w:val="000A4E7E"/>
    <w:rsid w:val="000A5719"/>
    <w:rsid w:val="000A5FE5"/>
    <w:rsid w:val="000A68B2"/>
    <w:rsid w:val="000B5A06"/>
    <w:rsid w:val="000C69C3"/>
    <w:rsid w:val="000D1B3C"/>
    <w:rsid w:val="000E7532"/>
    <w:rsid w:val="000F1A78"/>
    <w:rsid w:val="000F3E90"/>
    <w:rsid w:val="000F7859"/>
    <w:rsid w:val="00100C38"/>
    <w:rsid w:val="001110D6"/>
    <w:rsid w:val="0011485A"/>
    <w:rsid w:val="001152A7"/>
    <w:rsid w:val="00153FED"/>
    <w:rsid w:val="00156AB0"/>
    <w:rsid w:val="00156D42"/>
    <w:rsid w:val="00161407"/>
    <w:rsid w:val="00162606"/>
    <w:rsid w:val="00164A96"/>
    <w:rsid w:val="00174562"/>
    <w:rsid w:val="00174828"/>
    <w:rsid w:val="00182CF5"/>
    <w:rsid w:val="00187479"/>
    <w:rsid w:val="001916FE"/>
    <w:rsid w:val="001937E6"/>
    <w:rsid w:val="00197659"/>
    <w:rsid w:val="001976DC"/>
    <w:rsid w:val="001A0F57"/>
    <w:rsid w:val="001A136B"/>
    <w:rsid w:val="001A2818"/>
    <w:rsid w:val="001A2FDB"/>
    <w:rsid w:val="001A39C2"/>
    <w:rsid w:val="001B0046"/>
    <w:rsid w:val="001B1518"/>
    <w:rsid w:val="001B4093"/>
    <w:rsid w:val="001B739B"/>
    <w:rsid w:val="001C2604"/>
    <w:rsid w:val="001C6F9F"/>
    <w:rsid w:val="001C7EC7"/>
    <w:rsid w:val="001D03AD"/>
    <w:rsid w:val="001E2D60"/>
    <w:rsid w:val="001E6EC6"/>
    <w:rsid w:val="001E6F66"/>
    <w:rsid w:val="001F13A9"/>
    <w:rsid w:val="001F7FA9"/>
    <w:rsid w:val="002042D1"/>
    <w:rsid w:val="00204978"/>
    <w:rsid w:val="00205D54"/>
    <w:rsid w:val="00211737"/>
    <w:rsid w:val="00212E22"/>
    <w:rsid w:val="002276BD"/>
    <w:rsid w:val="0024051D"/>
    <w:rsid w:val="00240532"/>
    <w:rsid w:val="00241279"/>
    <w:rsid w:val="00254AA6"/>
    <w:rsid w:val="00255DA2"/>
    <w:rsid w:val="00260406"/>
    <w:rsid w:val="002628AA"/>
    <w:rsid w:val="00264D4C"/>
    <w:rsid w:val="00277899"/>
    <w:rsid w:val="00290FB6"/>
    <w:rsid w:val="00291675"/>
    <w:rsid w:val="00292270"/>
    <w:rsid w:val="00292B00"/>
    <w:rsid w:val="00295B15"/>
    <w:rsid w:val="002A0F37"/>
    <w:rsid w:val="002A1828"/>
    <w:rsid w:val="002A1970"/>
    <w:rsid w:val="002A3143"/>
    <w:rsid w:val="002B5E06"/>
    <w:rsid w:val="002C467C"/>
    <w:rsid w:val="002C541A"/>
    <w:rsid w:val="002D42D4"/>
    <w:rsid w:val="002D58FB"/>
    <w:rsid w:val="002E02DB"/>
    <w:rsid w:val="002E0D21"/>
    <w:rsid w:val="002E123B"/>
    <w:rsid w:val="002E2FBF"/>
    <w:rsid w:val="002E538F"/>
    <w:rsid w:val="002E7A3F"/>
    <w:rsid w:val="002F2F27"/>
    <w:rsid w:val="002F671F"/>
    <w:rsid w:val="003008DC"/>
    <w:rsid w:val="00302E1C"/>
    <w:rsid w:val="00307204"/>
    <w:rsid w:val="0031336E"/>
    <w:rsid w:val="00314AC3"/>
    <w:rsid w:val="00315DBA"/>
    <w:rsid w:val="003202B7"/>
    <w:rsid w:val="00332809"/>
    <w:rsid w:val="00333830"/>
    <w:rsid w:val="00340C4C"/>
    <w:rsid w:val="00340CC7"/>
    <w:rsid w:val="00341D1D"/>
    <w:rsid w:val="00343E92"/>
    <w:rsid w:val="00344345"/>
    <w:rsid w:val="00344401"/>
    <w:rsid w:val="003476B1"/>
    <w:rsid w:val="0036219C"/>
    <w:rsid w:val="003625D9"/>
    <w:rsid w:val="00370179"/>
    <w:rsid w:val="00376859"/>
    <w:rsid w:val="003804C9"/>
    <w:rsid w:val="00383DC5"/>
    <w:rsid w:val="00384CF1"/>
    <w:rsid w:val="003866F0"/>
    <w:rsid w:val="003954DD"/>
    <w:rsid w:val="00396A07"/>
    <w:rsid w:val="003A15ED"/>
    <w:rsid w:val="003B2365"/>
    <w:rsid w:val="003B2657"/>
    <w:rsid w:val="003C08FF"/>
    <w:rsid w:val="003C3F84"/>
    <w:rsid w:val="003C51FC"/>
    <w:rsid w:val="003C72FE"/>
    <w:rsid w:val="003D1DDD"/>
    <w:rsid w:val="003D1ED8"/>
    <w:rsid w:val="003D2242"/>
    <w:rsid w:val="003F4689"/>
    <w:rsid w:val="003F584A"/>
    <w:rsid w:val="0040437F"/>
    <w:rsid w:val="00405684"/>
    <w:rsid w:val="004059F4"/>
    <w:rsid w:val="004074A7"/>
    <w:rsid w:val="004105FA"/>
    <w:rsid w:val="0042026D"/>
    <w:rsid w:val="00423ABD"/>
    <w:rsid w:val="00426A1D"/>
    <w:rsid w:val="0043061A"/>
    <w:rsid w:val="004357B6"/>
    <w:rsid w:val="004373AB"/>
    <w:rsid w:val="00445B6F"/>
    <w:rsid w:val="00447366"/>
    <w:rsid w:val="00447573"/>
    <w:rsid w:val="00455F17"/>
    <w:rsid w:val="0046517A"/>
    <w:rsid w:val="00465F5E"/>
    <w:rsid w:val="00470A17"/>
    <w:rsid w:val="004829C8"/>
    <w:rsid w:val="00485935"/>
    <w:rsid w:val="004915DC"/>
    <w:rsid w:val="004938DD"/>
    <w:rsid w:val="00493FC8"/>
    <w:rsid w:val="004963B6"/>
    <w:rsid w:val="004B12E6"/>
    <w:rsid w:val="004B30A8"/>
    <w:rsid w:val="004B5E38"/>
    <w:rsid w:val="004C1548"/>
    <w:rsid w:val="004C15B3"/>
    <w:rsid w:val="004C3F84"/>
    <w:rsid w:val="004C4068"/>
    <w:rsid w:val="004D27AA"/>
    <w:rsid w:val="004D405B"/>
    <w:rsid w:val="004E2578"/>
    <w:rsid w:val="004E620C"/>
    <w:rsid w:val="004E665B"/>
    <w:rsid w:val="004F3B69"/>
    <w:rsid w:val="004F6C03"/>
    <w:rsid w:val="004F74EE"/>
    <w:rsid w:val="00516298"/>
    <w:rsid w:val="00517768"/>
    <w:rsid w:val="00520F7B"/>
    <w:rsid w:val="00522919"/>
    <w:rsid w:val="00525C5F"/>
    <w:rsid w:val="00535E98"/>
    <w:rsid w:val="00540CA8"/>
    <w:rsid w:val="0054260A"/>
    <w:rsid w:val="005438B3"/>
    <w:rsid w:val="00553751"/>
    <w:rsid w:val="00555CAA"/>
    <w:rsid w:val="00562C83"/>
    <w:rsid w:val="005642E0"/>
    <w:rsid w:val="00572C7B"/>
    <w:rsid w:val="00576DB5"/>
    <w:rsid w:val="00577818"/>
    <w:rsid w:val="00580B67"/>
    <w:rsid w:val="0058180C"/>
    <w:rsid w:val="0059500E"/>
    <w:rsid w:val="005969C5"/>
    <w:rsid w:val="005A15CC"/>
    <w:rsid w:val="005A1CA8"/>
    <w:rsid w:val="005B13CF"/>
    <w:rsid w:val="005B2E47"/>
    <w:rsid w:val="005B6832"/>
    <w:rsid w:val="005B6AAF"/>
    <w:rsid w:val="005C433B"/>
    <w:rsid w:val="005D361D"/>
    <w:rsid w:val="005D46D9"/>
    <w:rsid w:val="005E06EE"/>
    <w:rsid w:val="005E7A65"/>
    <w:rsid w:val="005F1F48"/>
    <w:rsid w:val="006032B7"/>
    <w:rsid w:val="00615633"/>
    <w:rsid w:val="00616D66"/>
    <w:rsid w:val="00621F2A"/>
    <w:rsid w:val="006254E5"/>
    <w:rsid w:val="00627716"/>
    <w:rsid w:val="00630581"/>
    <w:rsid w:val="006332E2"/>
    <w:rsid w:val="0063683C"/>
    <w:rsid w:val="006407C5"/>
    <w:rsid w:val="00641470"/>
    <w:rsid w:val="00641AB7"/>
    <w:rsid w:val="006442FC"/>
    <w:rsid w:val="00652FB4"/>
    <w:rsid w:val="006543BC"/>
    <w:rsid w:val="00654EE9"/>
    <w:rsid w:val="00657DB7"/>
    <w:rsid w:val="00662041"/>
    <w:rsid w:val="006620BD"/>
    <w:rsid w:val="006625CE"/>
    <w:rsid w:val="006629D4"/>
    <w:rsid w:val="006657C0"/>
    <w:rsid w:val="006658CB"/>
    <w:rsid w:val="006663F4"/>
    <w:rsid w:val="00666D5D"/>
    <w:rsid w:val="006710E4"/>
    <w:rsid w:val="00674750"/>
    <w:rsid w:val="0068197A"/>
    <w:rsid w:val="00682E08"/>
    <w:rsid w:val="00691434"/>
    <w:rsid w:val="00691915"/>
    <w:rsid w:val="006955F4"/>
    <w:rsid w:val="006956FD"/>
    <w:rsid w:val="00695792"/>
    <w:rsid w:val="006A1770"/>
    <w:rsid w:val="006A1DFC"/>
    <w:rsid w:val="006A20FA"/>
    <w:rsid w:val="006A7D77"/>
    <w:rsid w:val="006B0BF8"/>
    <w:rsid w:val="006B1029"/>
    <w:rsid w:val="006B1DB9"/>
    <w:rsid w:val="006B4D4F"/>
    <w:rsid w:val="006B5793"/>
    <w:rsid w:val="006C0610"/>
    <w:rsid w:val="006D06E6"/>
    <w:rsid w:val="006D1306"/>
    <w:rsid w:val="006D28A1"/>
    <w:rsid w:val="006D3D78"/>
    <w:rsid w:val="006D437D"/>
    <w:rsid w:val="006D4716"/>
    <w:rsid w:val="006D78B0"/>
    <w:rsid w:val="006E1BC0"/>
    <w:rsid w:val="006E2FD7"/>
    <w:rsid w:val="006E30A9"/>
    <w:rsid w:val="006E4124"/>
    <w:rsid w:val="006E55CA"/>
    <w:rsid w:val="006E783F"/>
    <w:rsid w:val="006F0FCD"/>
    <w:rsid w:val="006F1437"/>
    <w:rsid w:val="00703134"/>
    <w:rsid w:val="0070474C"/>
    <w:rsid w:val="007103D8"/>
    <w:rsid w:val="00716134"/>
    <w:rsid w:val="00724077"/>
    <w:rsid w:val="007260C7"/>
    <w:rsid w:val="007320E0"/>
    <w:rsid w:val="007442A7"/>
    <w:rsid w:val="00750AC2"/>
    <w:rsid w:val="00752D47"/>
    <w:rsid w:val="00752F38"/>
    <w:rsid w:val="007556A4"/>
    <w:rsid w:val="00763E74"/>
    <w:rsid w:val="0076438C"/>
    <w:rsid w:val="00765642"/>
    <w:rsid w:val="00771034"/>
    <w:rsid w:val="007713CE"/>
    <w:rsid w:val="00771F4B"/>
    <w:rsid w:val="0077535F"/>
    <w:rsid w:val="0077550B"/>
    <w:rsid w:val="00796934"/>
    <w:rsid w:val="00797CB8"/>
    <w:rsid w:val="007A1F1B"/>
    <w:rsid w:val="007A69BC"/>
    <w:rsid w:val="007B1611"/>
    <w:rsid w:val="007B2B8C"/>
    <w:rsid w:val="007B5CEC"/>
    <w:rsid w:val="007B6B7A"/>
    <w:rsid w:val="007B7F45"/>
    <w:rsid w:val="007C4584"/>
    <w:rsid w:val="007D3D3B"/>
    <w:rsid w:val="007E529D"/>
    <w:rsid w:val="007E5B5C"/>
    <w:rsid w:val="007E6833"/>
    <w:rsid w:val="007E71CF"/>
    <w:rsid w:val="007F0930"/>
    <w:rsid w:val="007F0B6E"/>
    <w:rsid w:val="007F1861"/>
    <w:rsid w:val="008067D9"/>
    <w:rsid w:val="00806FAE"/>
    <w:rsid w:val="00812FCA"/>
    <w:rsid w:val="008140C1"/>
    <w:rsid w:val="00817859"/>
    <w:rsid w:val="00823141"/>
    <w:rsid w:val="0082734A"/>
    <w:rsid w:val="00830F3C"/>
    <w:rsid w:val="008414CB"/>
    <w:rsid w:val="008437BD"/>
    <w:rsid w:val="0084631A"/>
    <w:rsid w:val="00847563"/>
    <w:rsid w:val="00851A33"/>
    <w:rsid w:val="00852542"/>
    <w:rsid w:val="00853BF1"/>
    <w:rsid w:val="00863C5B"/>
    <w:rsid w:val="00873852"/>
    <w:rsid w:val="00874056"/>
    <w:rsid w:val="00877132"/>
    <w:rsid w:val="008816F5"/>
    <w:rsid w:val="008839DA"/>
    <w:rsid w:val="0088520A"/>
    <w:rsid w:val="008921EF"/>
    <w:rsid w:val="00892932"/>
    <w:rsid w:val="0089459B"/>
    <w:rsid w:val="00895495"/>
    <w:rsid w:val="008A6378"/>
    <w:rsid w:val="008C1A4E"/>
    <w:rsid w:val="008C5F8D"/>
    <w:rsid w:val="008D0B73"/>
    <w:rsid w:val="008E2CEC"/>
    <w:rsid w:val="008F21AB"/>
    <w:rsid w:val="008F2BD4"/>
    <w:rsid w:val="009164CB"/>
    <w:rsid w:val="00920386"/>
    <w:rsid w:val="009255FB"/>
    <w:rsid w:val="0092741A"/>
    <w:rsid w:val="0093518D"/>
    <w:rsid w:val="009373DB"/>
    <w:rsid w:val="0094638A"/>
    <w:rsid w:val="0095006D"/>
    <w:rsid w:val="009518D4"/>
    <w:rsid w:val="009565F8"/>
    <w:rsid w:val="00957A0F"/>
    <w:rsid w:val="009729D3"/>
    <w:rsid w:val="00983243"/>
    <w:rsid w:val="00983F11"/>
    <w:rsid w:val="00985A72"/>
    <w:rsid w:val="009869F0"/>
    <w:rsid w:val="009A228A"/>
    <w:rsid w:val="009A3C1A"/>
    <w:rsid w:val="009A6482"/>
    <w:rsid w:val="009B3D20"/>
    <w:rsid w:val="009B474E"/>
    <w:rsid w:val="009C30E9"/>
    <w:rsid w:val="009C379B"/>
    <w:rsid w:val="009C3D08"/>
    <w:rsid w:val="009C3E63"/>
    <w:rsid w:val="009D7646"/>
    <w:rsid w:val="009E0A45"/>
    <w:rsid w:val="009E120B"/>
    <w:rsid w:val="009E3B60"/>
    <w:rsid w:val="009F2C14"/>
    <w:rsid w:val="009F4B38"/>
    <w:rsid w:val="00A050D2"/>
    <w:rsid w:val="00A052AA"/>
    <w:rsid w:val="00A06F25"/>
    <w:rsid w:val="00A07817"/>
    <w:rsid w:val="00A146CA"/>
    <w:rsid w:val="00A3202E"/>
    <w:rsid w:val="00A36DC6"/>
    <w:rsid w:val="00A435B9"/>
    <w:rsid w:val="00A471C3"/>
    <w:rsid w:val="00A548B7"/>
    <w:rsid w:val="00A60080"/>
    <w:rsid w:val="00A65642"/>
    <w:rsid w:val="00A65C2D"/>
    <w:rsid w:val="00A673E2"/>
    <w:rsid w:val="00A77129"/>
    <w:rsid w:val="00A77762"/>
    <w:rsid w:val="00A911F5"/>
    <w:rsid w:val="00A94DD1"/>
    <w:rsid w:val="00A95AFD"/>
    <w:rsid w:val="00A963D9"/>
    <w:rsid w:val="00AA176C"/>
    <w:rsid w:val="00AB2463"/>
    <w:rsid w:val="00AB3F07"/>
    <w:rsid w:val="00AB626C"/>
    <w:rsid w:val="00AC0593"/>
    <w:rsid w:val="00AC6450"/>
    <w:rsid w:val="00AD078E"/>
    <w:rsid w:val="00AD17B8"/>
    <w:rsid w:val="00AD1EA3"/>
    <w:rsid w:val="00AD48E1"/>
    <w:rsid w:val="00AE21F4"/>
    <w:rsid w:val="00AE6B23"/>
    <w:rsid w:val="00AF41F7"/>
    <w:rsid w:val="00AF46FD"/>
    <w:rsid w:val="00AF6C9D"/>
    <w:rsid w:val="00B06B6E"/>
    <w:rsid w:val="00B0793F"/>
    <w:rsid w:val="00B159D8"/>
    <w:rsid w:val="00B15B13"/>
    <w:rsid w:val="00B21933"/>
    <w:rsid w:val="00B245B6"/>
    <w:rsid w:val="00B24D3B"/>
    <w:rsid w:val="00B25157"/>
    <w:rsid w:val="00B30526"/>
    <w:rsid w:val="00B40CE4"/>
    <w:rsid w:val="00B46F57"/>
    <w:rsid w:val="00B57845"/>
    <w:rsid w:val="00B63933"/>
    <w:rsid w:val="00B65678"/>
    <w:rsid w:val="00B659EA"/>
    <w:rsid w:val="00B66739"/>
    <w:rsid w:val="00B67A3E"/>
    <w:rsid w:val="00B72C8C"/>
    <w:rsid w:val="00B80A22"/>
    <w:rsid w:val="00B81734"/>
    <w:rsid w:val="00B96994"/>
    <w:rsid w:val="00BA3719"/>
    <w:rsid w:val="00BA5329"/>
    <w:rsid w:val="00BA74DF"/>
    <w:rsid w:val="00BA78A8"/>
    <w:rsid w:val="00BB392F"/>
    <w:rsid w:val="00BB7642"/>
    <w:rsid w:val="00BC30BE"/>
    <w:rsid w:val="00BC7AC1"/>
    <w:rsid w:val="00BD2CFF"/>
    <w:rsid w:val="00BD709F"/>
    <w:rsid w:val="00BE00CF"/>
    <w:rsid w:val="00BE47C9"/>
    <w:rsid w:val="00BE79D7"/>
    <w:rsid w:val="00C02CA1"/>
    <w:rsid w:val="00C03A85"/>
    <w:rsid w:val="00C06243"/>
    <w:rsid w:val="00C1194B"/>
    <w:rsid w:val="00C13CFD"/>
    <w:rsid w:val="00C20510"/>
    <w:rsid w:val="00C22108"/>
    <w:rsid w:val="00C24EDA"/>
    <w:rsid w:val="00C25FF6"/>
    <w:rsid w:val="00C30251"/>
    <w:rsid w:val="00C32FCC"/>
    <w:rsid w:val="00C40633"/>
    <w:rsid w:val="00C41FED"/>
    <w:rsid w:val="00C424E7"/>
    <w:rsid w:val="00C46EE6"/>
    <w:rsid w:val="00C54C1E"/>
    <w:rsid w:val="00C56CD5"/>
    <w:rsid w:val="00C60049"/>
    <w:rsid w:val="00C61667"/>
    <w:rsid w:val="00C6368D"/>
    <w:rsid w:val="00C63B34"/>
    <w:rsid w:val="00C70813"/>
    <w:rsid w:val="00C72FA1"/>
    <w:rsid w:val="00C740E2"/>
    <w:rsid w:val="00C747ED"/>
    <w:rsid w:val="00C85540"/>
    <w:rsid w:val="00C86E00"/>
    <w:rsid w:val="00C90AB1"/>
    <w:rsid w:val="00C93D49"/>
    <w:rsid w:val="00C950FA"/>
    <w:rsid w:val="00CA3DA3"/>
    <w:rsid w:val="00CA4C75"/>
    <w:rsid w:val="00CB1915"/>
    <w:rsid w:val="00CB571C"/>
    <w:rsid w:val="00CB6F54"/>
    <w:rsid w:val="00CB7607"/>
    <w:rsid w:val="00CC2265"/>
    <w:rsid w:val="00CD005A"/>
    <w:rsid w:val="00CE6D6E"/>
    <w:rsid w:val="00CE6E94"/>
    <w:rsid w:val="00CF1CFD"/>
    <w:rsid w:val="00CF1E48"/>
    <w:rsid w:val="00CF306F"/>
    <w:rsid w:val="00CF3CBE"/>
    <w:rsid w:val="00CF55C9"/>
    <w:rsid w:val="00CF7EA5"/>
    <w:rsid w:val="00D03857"/>
    <w:rsid w:val="00D048D1"/>
    <w:rsid w:val="00D064B4"/>
    <w:rsid w:val="00D1251E"/>
    <w:rsid w:val="00D14833"/>
    <w:rsid w:val="00D16353"/>
    <w:rsid w:val="00D205AC"/>
    <w:rsid w:val="00D24AEE"/>
    <w:rsid w:val="00D33701"/>
    <w:rsid w:val="00D41AA4"/>
    <w:rsid w:val="00D428E8"/>
    <w:rsid w:val="00D44FA2"/>
    <w:rsid w:val="00D537D0"/>
    <w:rsid w:val="00D56B3D"/>
    <w:rsid w:val="00D56FAD"/>
    <w:rsid w:val="00D60078"/>
    <w:rsid w:val="00D61E5F"/>
    <w:rsid w:val="00D62CCA"/>
    <w:rsid w:val="00D729F8"/>
    <w:rsid w:val="00D75254"/>
    <w:rsid w:val="00D76D3C"/>
    <w:rsid w:val="00D831EF"/>
    <w:rsid w:val="00D9134F"/>
    <w:rsid w:val="00D94887"/>
    <w:rsid w:val="00D95FB8"/>
    <w:rsid w:val="00D97BF8"/>
    <w:rsid w:val="00DB17BE"/>
    <w:rsid w:val="00DB3931"/>
    <w:rsid w:val="00DB67B9"/>
    <w:rsid w:val="00DC0001"/>
    <w:rsid w:val="00DC40E6"/>
    <w:rsid w:val="00DD2147"/>
    <w:rsid w:val="00DD5650"/>
    <w:rsid w:val="00DE520B"/>
    <w:rsid w:val="00DE5D30"/>
    <w:rsid w:val="00DF32A5"/>
    <w:rsid w:val="00DF3AD3"/>
    <w:rsid w:val="00DF40FB"/>
    <w:rsid w:val="00DF46D1"/>
    <w:rsid w:val="00E00C71"/>
    <w:rsid w:val="00E00CB4"/>
    <w:rsid w:val="00E011CF"/>
    <w:rsid w:val="00E0544F"/>
    <w:rsid w:val="00E076C0"/>
    <w:rsid w:val="00E1282E"/>
    <w:rsid w:val="00E22526"/>
    <w:rsid w:val="00E239EA"/>
    <w:rsid w:val="00E26876"/>
    <w:rsid w:val="00E27268"/>
    <w:rsid w:val="00E357FF"/>
    <w:rsid w:val="00E36E2D"/>
    <w:rsid w:val="00E40194"/>
    <w:rsid w:val="00E4258B"/>
    <w:rsid w:val="00E474CE"/>
    <w:rsid w:val="00E50018"/>
    <w:rsid w:val="00E503BC"/>
    <w:rsid w:val="00E510F2"/>
    <w:rsid w:val="00E5249A"/>
    <w:rsid w:val="00E53285"/>
    <w:rsid w:val="00E55776"/>
    <w:rsid w:val="00E5770D"/>
    <w:rsid w:val="00E62CBC"/>
    <w:rsid w:val="00E6756D"/>
    <w:rsid w:val="00E76C9E"/>
    <w:rsid w:val="00E77E97"/>
    <w:rsid w:val="00E80412"/>
    <w:rsid w:val="00E82AFE"/>
    <w:rsid w:val="00E839F7"/>
    <w:rsid w:val="00E87D78"/>
    <w:rsid w:val="00E904D0"/>
    <w:rsid w:val="00EB3C09"/>
    <w:rsid w:val="00EC2C5F"/>
    <w:rsid w:val="00ED2663"/>
    <w:rsid w:val="00EE29CA"/>
    <w:rsid w:val="00EE5AC2"/>
    <w:rsid w:val="00EE7154"/>
    <w:rsid w:val="00EF5E23"/>
    <w:rsid w:val="00F0378E"/>
    <w:rsid w:val="00F0522E"/>
    <w:rsid w:val="00F0673D"/>
    <w:rsid w:val="00F244BE"/>
    <w:rsid w:val="00F27177"/>
    <w:rsid w:val="00F30D59"/>
    <w:rsid w:val="00F336D4"/>
    <w:rsid w:val="00F36540"/>
    <w:rsid w:val="00F37670"/>
    <w:rsid w:val="00F4045B"/>
    <w:rsid w:val="00F429ED"/>
    <w:rsid w:val="00F47BDE"/>
    <w:rsid w:val="00F51682"/>
    <w:rsid w:val="00F519FE"/>
    <w:rsid w:val="00F57549"/>
    <w:rsid w:val="00F57D9E"/>
    <w:rsid w:val="00F61596"/>
    <w:rsid w:val="00F66856"/>
    <w:rsid w:val="00F7298A"/>
    <w:rsid w:val="00F77CD0"/>
    <w:rsid w:val="00F83169"/>
    <w:rsid w:val="00F84D61"/>
    <w:rsid w:val="00F97878"/>
    <w:rsid w:val="00F9797B"/>
    <w:rsid w:val="00FA6AFC"/>
    <w:rsid w:val="00FB5401"/>
    <w:rsid w:val="00FB5FBB"/>
    <w:rsid w:val="00FC65CD"/>
    <w:rsid w:val="00FC7849"/>
    <w:rsid w:val="00FD3D04"/>
    <w:rsid w:val="00FE2A84"/>
    <w:rsid w:val="00FE4E80"/>
    <w:rsid w:val="00FF04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9E71E"/>
  <w15:docId w15:val="{9C2F0B29-649C-40BF-AABC-AE2E23DE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40194"/>
    <w:rPr>
      <w:rFonts w:ascii="Arial" w:eastAsia="FangSong" w:hAnsi="Arial" w:cs="Arial"/>
      <w:sz w:val="19"/>
      <w:szCs w:val="19"/>
    </w:rPr>
  </w:style>
  <w:style w:type="paragraph" w:styleId="berschrift1">
    <w:name w:val="heading 1"/>
    <w:aliases w:val="Zwischenüberschrift"/>
    <w:basedOn w:val="Standard"/>
    <w:next w:val="Standard"/>
    <w:link w:val="berschrift1Zchn"/>
    <w:qFormat/>
    <w:rsid w:val="00577818"/>
    <w:pPr>
      <w:keepNext/>
      <w:spacing w:before="200"/>
      <w:outlineLvl w:val="0"/>
    </w:pPr>
    <w:rPr>
      <w:b/>
      <w:bCs/>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qFormat/>
    <w:rsid w:val="00E40194"/>
    <w:pPr>
      <w:spacing w:after="120"/>
    </w:pPr>
    <w:rPr>
      <w:rFonts w:eastAsia="Times New Roman" w:cs="Times New Roman"/>
      <w:szCs w:val="20"/>
    </w:rPr>
  </w:style>
  <w:style w:type="paragraph" w:customStyle="1" w:styleId="Betreff">
    <w:name w:val="Betreff"/>
    <w:basedOn w:val="Standard"/>
    <w:next w:val="Standard"/>
    <w:link w:val="BetreffZchn"/>
    <w:qFormat/>
    <w:rsid w:val="00E40194"/>
    <w:rPr>
      <w:b/>
      <w:color w:val="74777C"/>
      <w:sz w:val="26"/>
      <w:szCs w:val="26"/>
    </w:rPr>
  </w:style>
  <w:style w:type="character" w:customStyle="1" w:styleId="berschrift1Zchn">
    <w:name w:val="Überschrift 1 Zchn"/>
    <w:aliases w:val="Zwischenüberschrift Zchn"/>
    <w:link w:val="berschrift1"/>
    <w:rsid w:val="00577818"/>
    <w:rPr>
      <w:rFonts w:ascii="Arial" w:eastAsia="FangSong" w:hAnsi="Arial" w:cs="Arial"/>
      <w:b/>
      <w:bCs/>
      <w:sz w:val="21"/>
      <w:szCs w:val="19"/>
    </w:rPr>
  </w:style>
  <w:style w:type="paragraph" w:customStyle="1" w:styleId="1Aufzhlung">
    <w:name w:val="1. Aufzählung"/>
    <w:basedOn w:val="Flietext"/>
    <w:link w:val="1AufzhlungZchn"/>
    <w:qFormat/>
    <w:rsid w:val="00E40194"/>
    <w:pPr>
      <w:numPr>
        <w:numId w:val="6"/>
      </w:numPr>
      <w:ind w:left="454" w:hanging="170"/>
    </w:pPr>
  </w:style>
  <w:style w:type="paragraph" w:customStyle="1" w:styleId="2Aufzhlung">
    <w:name w:val="2. Aufzählung"/>
    <w:basedOn w:val="Flietext"/>
    <w:link w:val="2AufzhlungZchn"/>
    <w:qFormat/>
    <w:rsid w:val="00E40194"/>
    <w:pPr>
      <w:numPr>
        <w:numId w:val="7"/>
      </w:numPr>
      <w:tabs>
        <w:tab w:val="num" w:pos="360"/>
      </w:tabs>
      <w:ind w:left="850" w:hanging="170"/>
    </w:pPr>
  </w:style>
  <w:style w:type="paragraph" w:customStyle="1" w:styleId="Nummerierung">
    <w:name w:val="Nummerierung"/>
    <w:basedOn w:val="Flietext"/>
    <w:link w:val="NummerierungZchn"/>
    <w:qFormat/>
    <w:rsid w:val="00E40194"/>
    <w:pPr>
      <w:numPr>
        <w:numId w:val="8"/>
      </w:numPr>
      <w:ind w:left="511" w:hanging="227"/>
    </w:pPr>
  </w:style>
  <w:style w:type="paragraph" w:styleId="berarbeitung">
    <w:name w:val="Revision"/>
    <w:hidden/>
    <w:uiPriority w:val="99"/>
    <w:semiHidden/>
    <w:rsid w:val="00E53285"/>
    <w:rPr>
      <w:sz w:val="24"/>
      <w:szCs w:val="24"/>
    </w:rPr>
  </w:style>
  <w:style w:type="character" w:customStyle="1" w:styleId="FlietextZchn">
    <w:name w:val="Fließtext Zchn"/>
    <w:basedOn w:val="Absatz-Standardschriftart"/>
    <w:link w:val="Flietext"/>
    <w:rsid w:val="00E40194"/>
    <w:rPr>
      <w:rFonts w:ascii="Arial" w:hAnsi="Arial"/>
      <w:sz w:val="19"/>
    </w:rPr>
  </w:style>
  <w:style w:type="character" w:customStyle="1" w:styleId="NummerierungZchn">
    <w:name w:val="Nummerierung Zchn"/>
    <w:basedOn w:val="FlietextZchn"/>
    <w:link w:val="Nummerierung"/>
    <w:rsid w:val="00E40194"/>
    <w:rPr>
      <w:rFonts w:ascii="Arial" w:hAnsi="Arial"/>
      <w:sz w:val="19"/>
    </w:rPr>
  </w:style>
  <w:style w:type="paragraph" w:styleId="Sprechblasentext">
    <w:name w:val="Balloon Text"/>
    <w:basedOn w:val="Standard"/>
    <w:link w:val="SprechblasentextZchn"/>
    <w:semiHidden/>
    <w:unhideWhenUsed/>
    <w:rsid w:val="00E40194"/>
    <w:rPr>
      <w:rFonts w:ascii="Segoe UI" w:hAnsi="Segoe UI" w:cs="Segoe UI"/>
      <w:sz w:val="18"/>
      <w:szCs w:val="18"/>
    </w:rPr>
  </w:style>
  <w:style w:type="table" w:styleId="Tabellenraster">
    <w:name w:val="Table Grid"/>
    <w:basedOn w:val="NormaleTabelle"/>
    <w:rsid w:val="00654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basedOn w:val="Absatz-Standardschriftart"/>
    <w:link w:val="Sprechblasentext"/>
    <w:semiHidden/>
    <w:rsid w:val="00E40194"/>
    <w:rPr>
      <w:rFonts w:ascii="Segoe UI" w:eastAsia="FangSong" w:hAnsi="Segoe UI" w:cs="Segoe UI"/>
      <w:sz w:val="18"/>
      <w:szCs w:val="18"/>
    </w:rPr>
  </w:style>
  <w:style w:type="character" w:customStyle="1" w:styleId="1AufzhlungZchn">
    <w:name w:val="1. Aufzählung Zchn"/>
    <w:basedOn w:val="FlietextZchn"/>
    <w:link w:val="1Aufzhlung"/>
    <w:rsid w:val="0082734A"/>
    <w:rPr>
      <w:rFonts w:ascii="Arial" w:hAnsi="Arial"/>
      <w:sz w:val="19"/>
    </w:rPr>
  </w:style>
  <w:style w:type="character" w:customStyle="1" w:styleId="2AufzhlungZchn">
    <w:name w:val="2. Aufzählung Zchn"/>
    <w:basedOn w:val="FlietextZchn"/>
    <w:link w:val="2Aufzhlung"/>
    <w:rsid w:val="0082734A"/>
    <w:rPr>
      <w:rFonts w:ascii="Arial" w:hAnsi="Arial"/>
      <w:sz w:val="19"/>
    </w:rPr>
  </w:style>
  <w:style w:type="character" w:customStyle="1" w:styleId="BetreffZchn">
    <w:name w:val="Betreff Zchn"/>
    <w:basedOn w:val="Absatz-Standardschriftart"/>
    <w:link w:val="Betreff"/>
    <w:rsid w:val="0082734A"/>
    <w:rPr>
      <w:rFonts w:ascii="Arial" w:eastAsia="FangSong" w:hAnsi="Arial" w:cs="Arial"/>
      <w:b/>
      <w:color w:val="74777C"/>
      <w:sz w:val="26"/>
      <w:szCs w:val="26"/>
    </w:rPr>
  </w:style>
  <w:style w:type="paragraph" w:styleId="Kopfzeile">
    <w:name w:val="header"/>
    <w:basedOn w:val="Standard"/>
    <w:link w:val="KopfzeileZchn"/>
    <w:unhideWhenUsed/>
    <w:rsid w:val="00260406"/>
    <w:pPr>
      <w:tabs>
        <w:tab w:val="center" w:pos="4536"/>
        <w:tab w:val="right" w:pos="9072"/>
      </w:tabs>
    </w:pPr>
  </w:style>
  <w:style w:type="character" w:customStyle="1" w:styleId="KopfzeileZchn">
    <w:name w:val="Kopfzeile Zchn"/>
    <w:basedOn w:val="Absatz-Standardschriftart"/>
    <w:link w:val="Kopfzeile"/>
    <w:rsid w:val="00260406"/>
    <w:rPr>
      <w:rFonts w:ascii="Arial" w:eastAsia="FangSong" w:hAnsi="Arial" w:cs="Arial"/>
      <w:sz w:val="19"/>
      <w:szCs w:val="19"/>
    </w:rPr>
  </w:style>
  <w:style w:type="paragraph" w:styleId="Fuzeile">
    <w:name w:val="footer"/>
    <w:basedOn w:val="Standard"/>
    <w:link w:val="FuzeileZchn"/>
    <w:unhideWhenUsed/>
    <w:rsid w:val="00260406"/>
    <w:pPr>
      <w:tabs>
        <w:tab w:val="center" w:pos="4536"/>
        <w:tab w:val="right" w:pos="9072"/>
      </w:tabs>
    </w:pPr>
  </w:style>
  <w:style w:type="character" w:customStyle="1" w:styleId="FuzeileZchn">
    <w:name w:val="Fußzeile Zchn"/>
    <w:basedOn w:val="Absatz-Standardschriftart"/>
    <w:link w:val="Fuzeile"/>
    <w:rsid w:val="00260406"/>
    <w:rPr>
      <w:rFonts w:ascii="Arial" w:eastAsia="FangSong" w:hAnsi="Arial" w:cs="Arial"/>
      <w:sz w:val="19"/>
      <w:szCs w:val="19"/>
    </w:rPr>
  </w:style>
  <w:style w:type="paragraph" w:customStyle="1" w:styleId="EinfAbs">
    <w:name w:val="[Einf. Abs.]"/>
    <w:basedOn w:val="Standard"/>
    <w:uiPriority w:val="99"/>
    <w:rsid w:val="00517768"/>
    <w:pPr>
      <w:autoSpaceDE w:val="0"/>
      <w:autoSpaceDN w:val="0"/>
      <w:adjustRightInd w:val="0"/>
      <w:spacing w:line="288" w:lineRule="auto"/>
      <w:textAlignment w:val="center"/>
    </w:pPr>
    <w:rPr>
      <w:rFonts w:ascii="MinionPro-Regular" w:eastAsia="Times New Roman" w:hAnsi="MinionPro-Regular" w:cs="MinionPro-Regular"/>
      <w:color w:val="000000"/>
      <w:sz w:val="24"/>
      <w:szCs w:val="24"/>
    </w:rPr>
  </w:style>
  <w:style w:type="paragraph" w:styleId="Listenabsatz">
    <w:name w:val="List Paragraph"/>
    <w:basedOn w:val="Standard"/>
    <w:uiPriority w:val="34"/>
    <w:rsid w:val="00153FED"/>
    <w:pPr>
      <w:ind w:left="720"/>
      <w:contextualSpacing/>
    </w:pPr>
  </w:style>
  <w:style w:type="paragraph" w:styleId="Aufzhlungszeichen">
    <w:name w:val="List Bullet"/>
    <w:basedOn w:val="Standard"/>
    <w:unhideWhenUsed/>
    <w:rsid w:val="005642E0"/>
    <w:pPr>
      <w:numPr>
        <w:numId w:val="10"/>
      </w:numPr>
      <w:contextualSpacing/>
    </w:pPr>
  </w:style>
  <w:style w:type="character" w:styleId="Kommentarzeichen">
    <w:name w:val="annotation reference"/>
    <w:basedOn w:val="Absatz-Standardschriftart"/>
    <w:semiHidden/>
    <w:unhideWhenUsed/>
    <w:rsid w:val="00AE6B23"/>
    <w:rPr>
      <w:sz w:val="16"/>
      <w:szCs w:val="16"/>
    </w:rPr>
  </w:style>
  <w:style w:type="paragraph" w:styleId="Kommentartext">
    <w:name w:val="annotation text"/>
    <w:basedOn w:val="Standard"/>
    <w:link w:val="KommentartextZchn"/>
    <w:unhideWhenUsed/>
    <w:rsid w:val="00AE6B23"/>
    <w:rPr>
      <w:sz w:val="20"/>
      <w:szCs w:val="20"/>
    </w:rPr>
  </w:style>
  <w:style w:type="character" w:customStyle="1" w:styleId="KommentartextZchn">
    <w:name w:val="Kommentartext Zchn"/>
    <w:basedOn w:val="Absatz-Standardschriftart"/>
    <w:link w:val="Kommentartext"/>
    <w:rsid w:val="00AE6B23"/>
    <w:rPr>
      <w:rFonts w:ascii="Arial" w:eastAsia="FangSong" w:hAnsi="Arial" w:cs="Arial"/>
    </w:rPr>
  </w:style>
  <w:style w:type="paragraph" w:styleId="Kommentarthema">
    <w:name w:val="annotation subject"/>
    <w:basedOn w:val="Kommentartext"/>
    <w:next w:val="Kommentartext"/>
    <w:link w:val="KommentarthemaZchn"/>
    <w:semiHidden/>
    <w:unhideWhenUsed/>
    <w:rsid w:val="00AE6B23"/>
    <w:rPr>
      <w:b/>
      <w:bCs/>
    </w:rPr>
  </w:style>
  <w:style w:type="character" w:customStyle="1" w:styleId="KommentarthemaZchn">
    <w:name w:val="Kommentarthema Zchn"/>
    <w:basedOn w:val="KommentartextZchn"/>
    <w:link w:val="Kommentarthema"/>
    <w:semiHidden/>
    <w:rsid w:val="00AE6B23"/>
    <w:rPr>
      <w:rFonts w:ascii="Arial" w:eastAsia="FangSong" w:hAnsi="Arial" w:cs="Arial"/>
      <w:b/>
      <w:bCs/>
    </w:rPr>
  </w:style>
  <w:style w:type="character" w:styleId="Hyperlink">
    <w:name w:val="Hyperlink"/>
    <w:basedOn w:val="Absatz-Standardschriftart"/>
    <w:unhideWhenUsed/>
    <w:qFormat/>
    <w:rsid w:val="009565F8"/>
    <w:rPr>
      <w:color w:val="0000FF" w:themeColor="hyperlink"/>
      <w:u w:val="single"/>
    </w:rPr>
  </w:style>
  <w:style w:type="character" w:styleId="NichtaufgelsteErwhnung">
    <w:name w:val="Unresolved Mention"/>
    <w:basedOn w:val="Absatz-Standardschriftart"/>
    <w:uiPriority w:val="99"/>
    <w:semiHidden/>
    <w:unhideWhenUsed/>
    <w:rsid w:val="009565F8"/>
    <w:rPr>
      <w:color w:val="605E5C"/>
      <w:shd w:val="clear" w:color="auto" w:fill="E1DFDD"/>
    </w:rPr>
  </w:style>
  <w:style w:type="paragraph" w:styleId="StandardWeb">
    <w:name w:val="Normal (Web)"/>
    <w:basedOn w:val="Standard"/>
    <w:uiPriority w:val="99"/>
    <w:unhideWhenUsed/>
    <w:rsid w:val="00F6685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647">
      <w:bodyDiv w:val="1"/>
      <w:marLeft w:val="0"/>
      <w:marRight w:val="0"/>
      <w:marTop w:val="0"/>
      <w:marBottom w:val="0"/>
      <w:divBdr>
        <w:top w:val="none" w:sz="0" w:space="0" w:color="auto"/>
        <w:left w:val="none" w:sz="0" w:space="0" w:color="auto"/>
        <w:bottom w:val="none" w:sz="0" w:space="0" w:color="auto"/>
        <w:right w:val="none" w:sz="0" w:space="0" w:color="auto"/>
      </w:divBdr>
    </w:div>
    <w:div w:id="1083836329">
      <w:bodyDiv w:val="1"/>
      <w:marLeft w:val="0"/>
      <w:marRight w:val="0"/>
      <w:marTop w:val="0"/>
      <w:marBottom w:val="0"/>
      <w:divBdr>
        <w:top w:val="none" w:sz="0" w:space="0" w:color="auto"/>
        <w:left w:val="none" w:sz="0" w:space="0" w:color="auto"/>
        <w:bottom w:val="none" w:sz="0" w:space="0" w:color="auto"/>
        <w:right w:val="none" w:sz="0" w:space="0" w:color="auto"/>
      </w:divBdr>
    </w:div>
    <w:div w:id="1408309598">
      <w:bodyDiv w:val="1"/>
      <w:marLeft w:val="0"/>
      <w:marRight w:val="0"/>
      <w:marTop w:val="0"/>
      <w:marBottom w:val="0"/>
      <w:divBdr>
        <w:top w:val="none" w:sz="0" w:space="0" w:color="auto"/>
        <w:left w:val="none" w:sz="0" w:space="0" w:color="auto"/>
        <w:bottom w:val="none" w:sz="0" w:space="0" w:color="auto"/>
        <w:right w:val="none" w:sz="0" w:space="0" w:color="auto"/>
      </w:divBdr>
    </w:div>
    <w:div w:id="14494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ch\AppData\Roaming\Microsoft\Templates\LINDA_Pressemitteil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CD8C1-F10F-4CF9-B4E0-405C4A0C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LINDA_Pressemitteilung.dotx</Template>
  <TotalTime>0</TotalTime>
  <Pages>3</Pages>
  <Words>1077</Words>
  <Characters>7058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8119</CharactersWithSpaces>
  <SharedDoc>false</SharedDoc>
  <HLinks>
    <vt:vector size="6" baseType="variant">
      <vt:variant>
        <vt:i4>5767290</vt:i4>
      </vt:variant>
      <vt:variant>
        <vt:i4>0</vt:i4>
      </vt:variant>
      <vt:variant>
        <vt:i4>0</vt:i4>
      </vt:variant>
      <vt:variant>
        <vt:i4>5</vt:i4>
      </vt:variant>
      <vt:variant>
        <vt:lpwstr>mailto:mvda@mvda.de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Baron, Rene</dc:creator>
  <cp:lastModifiedBy>Bosch, Carolina</cp:lastModifiedBy>
  <cp:revision>3</cp:revision>
  <cp:lastPrinted>2019-05-23T08:36:00Z</cp:lastPrinted>
  <dcterms:created xsi:type="dcterms:W3CDTF">2024-02-13T09:07:00Z</dcterms:created>
  <dcterms:modified xsi:type="dcterms:W3CDTF">2024-02-13T09:43:00Z</dcterms:modified>
</cp:coreProperties>
</file>